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СОВЕТ ЭЛИТОВСКОГО СЕЛЬСКОГО ПОСЕЛЕНИЯ</w:t>
      </w:r>
    </w:p>
    <w:p w:rsidR="000549D1" w:rsidRPr="00E6747E" w:rsidRDefault="000549D1" w:rsidP="000549D1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МОСКАЛЕНСКОГО МУНИЦИПАЛЬНОГО РАЙОНА</w:t>
      </w:r>
    </w:p>
    <w:p w:rsidR="00B649DC" w:rsidRDefault="000549D1" w:rsidP="00613F1A">
      <w:pPr>
        <w:pBdr>
          <w:bottom w:val="single" w:sz="12" w:space="1" w:color="auto"/>
        </w:pBd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ОМСКОЙ ОБЛАСТИ</w:t>
      </w:r>
    </w:p>
    <w:p w:rsidR="0001353A" w:rsidRPr="00E6747E" w:rsidRDefault="0001353A" w:rsidP="000549D1">
      <w:pPr>
        <w:spacing w:line="276" w:lineRule="auto"/>
        <w:rPr>
          <w:b/>
          <w:sz w:val="27"/>
          <w:szCs w:val="27"/>
        </w:rPr>
      </w:pPr>
    </w:p>
    <w:p w:rsidR="000549D1" w:rsidRPr="00E6747E" w:rsidRDefault="000549D1" w:rsidP="00735D95">
      <w:pPr>
        <w:spacing w:line="276" w:lineRule="auto"/>
        <w:jc w:val="center"/>
        <w:rPr>
          <w:b/>
          <w:sz w:val="27"/>
          <w:szCs w:val="27"/>
        </w:rPr>
      </w:pPr>
      <w:r w:rsidRPr="00E6747E">
        <w:rPr>
          <w:b/>
          <w:sz w:val="27"/>
          <w:szCs w:val="27"/>
        </w:rPr>
        <w:t>РЕШЕНИЕ</w:t>
      </w:r>
    </w:p>
    <w:p w:rsidR="00CE64AD" w:rsidRDefault="00834106" w:rsidP="00BB0360">
      <w:pPr>
        <w:spacing w:line="276" w:lineRule="auto"/>
        <w:rPr>
          <w:sz w:val="27"/>
          <w:szCs w:val="27"/>
        </w:rPr>
      </w:pPr>
      <w:r>
        <w:rPr>
          <w:sz w:val="27"/>
          <w:szCs w:val="27"/>
        </w:rPr>
        <w:t>______</w:t>
      </w:r>
      <w:r w:rsidR="00533BF2">
        <w:rPr>
          <w:sz w:val="27"/>
          <w:szCs w:val="27"/>
        </w:rPr>
        <w:t>2024</w:t>
      </w:r>
      <w:r w:rsidR="0001353A">
        <w:rPr>
          <w:sz w:val="27"/>
          <w:szCs w:val="27"/>
        </w:rPr>
        <w:t xml:space="preserve">    </w:t>
      </w:r>
      <w:r w:rsidR="0053569F">
        <w:rPr>
          <w:sz w:val="27"/>
          <w:szCs w:val="27"/>
        </w:rPr>
        <w:t xml:space="preserve">   </w:t>
      </w:r>
      <w:r w:rsidR="00BC167A">
        <w:rPr>
          <w:sz w:val="27"/>
          <w:szCs w:val="27"/>
        </w:rPr>
        <w:t xml:space="preserve">                                                                                               </w:t>
      </w:r>
      <w:r w:rsidR="0053569F">
        <w:rPr>
          <w:sz w:val="27"/>
          <w:szCs w:val="27"/>
        </w:rPr>
        <w:t xml:space="preserve"> </w:t>
      </w:r>
      <w:r w:rsidR="008529D9" w:rsidRPr="00E6747E">
        <w:rPr>
          <w:sz w:val="27"/>
          <w:szCs w:val="27"/>
        </w:rPr>
        <w:t>№</w:t>
      </w:r>
      <w:r w:rsidR="0053569F">
        <w:rPr>
          <w:sz w:val="27"/>
          <w:szCs w:val="27"/>
        </w:rPr>
        <w:t xml:space="preserve"> </w:t>
      </w:r>
      <w:r>
        <w:rPr>
          <w:sz w:val="27"/>
          <w:szCs w:val="27"/>
        </w:rPr>
        <w:t>___</w:t>
      </w:r>
    </w:p>
    <w:p w:rsidR="00366230" w:rsidRPr="00E6747E" w:rsidRDefault="00366230" w:rsidP="00BB0360">
      <w:pPr>
        <w:spacing w:line="276" w:lineRule="auto"/>
        <w:rPr>
          <w:sz w:val="27"/>
          <w:szCs w:val="27"/>
        </w:rPr>
      </w:pPr>
    </w:p>
    <w:p w:rsidR="009872ED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Совета Элитовского сельского </w:t>
      </w: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поселения Москаленского муниципального района Омской области </w:t>
      </w:r>
    </w:p>
    <w:p w:rsidR="009872ED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66 от 22.12.2023 г. «О бюджете поселения на 2024 год </w:t>
      </w:r>
    </w:p>
    <w:p w:rsidR="00533BF2" w:rsidRDefault="00533BF2" w:rsidP="00533B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на плановый период 2025 и 2026 годов» </w:t>
      </w:r>
    </w:p>
    <w:p w:rsidR="00533BF2" w:rsidRDefault="00533BF2" w:rsidP="00533BF2">
      <w:pPr>
        <w:jc w:val="center"/>
        <w:rPr>
          <w:sz w:val="28"/>
          <w:szCs w:val="28"/>
        </w:rPr>
      </w:pPr>
    </w:p>
    <w:p w:rsidR="00533BF2" w:rsidRDefault="00533BF2" w:rsidP="00533BF2">
      <w:pPr>
        <w:pStyle w:val="ad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</w:p>
    <w:p w:rsidR="00533BF2" w:rsidRDefault="00533BF2" w:rsidP="00533BF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Элитовского сельского поселения Москаленского муниципального района Омской области № 66 от 22.12.2023 г. «О бюджете поселения на 2024 год и на плановый период 2025 и 2026 годов» следующие дополнения и изменения: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1.1. Ст.1 п.1,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393BAE">
        <w:rPr>
          <w:sz w:val="27"/>
          <w:szCs w:val="27"/>
        </w:rPr>
        <w:t xml:space="preserve">33514637,68 </w:t>
      </w:r>
      <w:r w:rsidRPr="00E6747E">
        <w:rPr>
          <w:sz w:val="27"/>
          <w:szCs w:val="27"/>
        </w:rPr>
        <w:t>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393BAE">
        <w:rPr>
          <w:sz w:val="27"/>
          <w:szCs w:val="27"/>
        </w:rPr>
        <w:t>35598804,82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 w:rsidR="00393BAE">
        <w:rPr>
          <w:sz w:val="27"/>
          <w:szCs w:val="27"/>
        </w:rPr>
        <w:t>2084167,14</w:t>
      </w:r>
      <w:r>
        <w:rPr>
          <w:sz w:val="27"/>
          <w:szCs w:val="27"/>
        </w:rPr>
        <w:t xml:space="preserve"> руб.</w:t>
      </w:r>
      <w:r w:rsidRPr="00E6747E">
        <w:rPr>
          <w:sz w:val="27"/>
          <w:szCs w:val="27"/>
        </w:rPr>
        <w:t>.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годов: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10786700,44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руб.;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 xml:space="preserve">10786700,44 </w:t>
      </w:r>
      <w:r w:rsidRPr="00E6747E">
        <w:rPr>
          <w:sz w:val="27"/>
          <w:szCs w:val="27"/>
        </w:rPr>
        <w:t xml:space="preserve">руб., в том числе условно утвержденные расходы в сумме </w:t>
      </w:r>
      <w:r>
        <w:rPr>
          <w:sz w:val="27"/>
          <w:szCs w:val="27"/>
        </w:rPr>
        <w:t>262000,00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11143526,29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540000</w:t>
      </w:r>
      <w:r w:rsidRPr="00E6747E">
        <w:rPr>
          <w:sz w:val="27"/>
          <w:szCs w:val="27"/>
        </w:rPr>
        <w:t>,00 руб.;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2026годы равный нулю</w:t>
      </w:r>
      <w:r>
        <w:rPr>
          <w:sz w:val="28"/>
          <w:szCs w:val="28"/>
        </w:rPr>
        <w:t>.»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1.2. Ст.3 п.1, абз.1 п.2, абз.1 п.4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>
        <w:rPr>
          <w:sz w:val="27"/>
          <w:szCs w:val="27"/>
        </w:rPr>
        <w:t xml:space="preserve">2024 </w:t>
      </w:r>
      <w:r w:rsidRPr="00E6747E">
        <w:rPr>
          <w:sz w:val="27"/>
          <w:szCs w:val="27"/>
        </w:rPr>
        <w:t xml:space="preserve">год в размере </w:t>
      </w:r>
      <w:r w:rsidR="00393BAE">
        <w:rPr>
          <w:sz w:val="27"/>
          <w:szCs w:val="27"/>
        </w:rPr>
        <w:t>120186,40</w:t>
      </w:r>
      <w:r w:rsidRPr="00E6747E">
        <w:rPr>
          <w:sz w:val="27"/>
          <w:szCs w:val="27"/>
        </w:rPr>
        <w:t xml:space="preserve"> руб., на плановый период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102000</w:t>
      </w:r>
      <w:r w:rsidRPr="00E6747E">
        <w:rPr>
          <w:sz w:val="27"/>
          <w:szCs w:val="27"/>
        </w:rPr>
        <w:t xml:space="preserve">,00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</w:t>
      </w:r>
      <w:r>
        <w:rPr>
          <w:sz w:val="27"/>
          <w:szCs w:val="27"/>
        </w:rPr>
        <w:t>в размере 102000</w:t>
      </w:r>
      <w:r w:rsidRPr="00E6747E">
        <w:rPr>
          <w:sz w:val="27"/>
          <w:szCs w:val="27"/>
        </w:rPr>
        <w:t>,00 руб..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</w:t>
      </w:r>
      <w:r w:rsidR="00393BAE">
        <w:rPr>
          <w:sz w:val="27"/>
          <w:szCs w:val="27"/>
        </w:rPr>
        <w:t>15504243,04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857100,00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1155900,00</w:t>
      </w:r>
      <w:r w:rsidRPr="00E6747E">
        <w:rPr>
          <w:sz w:val="27"/>
          <w:szCs w:val="27"/>
        </w:rPr>
        <w:t>руб..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</w:t>
      </w:r>
      <w:r w:rsidRPr="00E6747E">
        <w:rPr>
          <w:sz w:val="27"/>
          <w:szCs w:val="27"/>
        </w:rPr>
        <w:lastRenderedPageBreak/>
        <w:t xml:space="preserve">Омской области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размере 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>000,00 руб..</w:t>
      </w:r>
      <w:r>
        <w:rPr>
          <w:sz w:val="28"/>
          <w:szCs w:val="28"/>
        </w:rPr>
        <w:t xml:space="preserve">»  </w:t>
      </w:r>
    </w:p>
    <w:p w:rsidR="00533BF2" w:rsidRDefault="00533BF2" w:rsidP="00533BF2">
      <w:pPr>
        <w:pStyle w:val="a8"/>
        <w:ind w:left="1168" w:hanging="468"/>
        <w:jc w:val="both"/>
        <w:rPr>
          <w:sz w:val="28"/>
          <w:szCs w:val="28"/>
        </w:rPr>
      </w:pPr>
      <w:r>
        <w:rPr>
          <w:sz w:val="28"/>
          <w:szCs w:val="28"/>
        </w:rPr>
        <w:t>1.3. Ст.5 п.1, абз.1 п.2 изложить в новой редакции:</w:t>
      </w:r>
    </w:p>
    <w:p w:rsidR="00533BF2" w:rsidRPr="00E6747E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8"/>
          <w:szCs w:val="28"/>
        </w:rPr>
        <w:t>«</w:t>
      </w:r>
      <w:r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году в сумме </w:t>
      </w:r>
      <w:r w:rsidR="00393BAE">
        <w:rPr>
          <w:sz w:val="27"/>
          <w:szCs w:val="27"/>
        </w:rPr>
        <w:t>27920590,80</w:t>
      </w:r>
      <w:r>
        <w:rPr>
          <w:sz w:val="27"/>
          <w:szCs w:val="27"/>
        </w:rPr>
        <w:t xml:space="preserve"> р</w:t>
      </w:r>
      <w:r w:rsidRPr="00E6747E">
        <w:rPr>
          <w:sz w:val="27"/>
          <w:szCs w:val="27"/>
        </w:rPr>
        <w:t xml:space="preserve">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</w:t>
      </w:r>
      <w:r>
        <w:rPr>
          <w:sz w:val="27"/>
          <w:szCs w:val="27"/>
        </w:rPr>
        <w:t>6431570,44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2026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6463146,29</w:t>
      </w:r>
      <w:r w:rsidRPr="00E6747E">
        <w:rPr>
          <w:sz w:val="27"/>
          <w:szCs w:val="27"/>
        </w:rPr>
        <w:t>руб..</w:t>
      </w:r>
    </w:p>
    <w:p w:rsidR="00533BF2" w:rsidRP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2. Утвердить объем иных межбюджетных трансфертов</w:t>
      </w:r>
      <w:r w:rsidR="00393BAE">
        <w:rPr>
          <w:sz w:val="27"/>
          <w:szCs w:val="27"/>
        </w:rPr>
        <w:t xml:space="preserve"> 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</w:t>
      </w:r>
      <w:r w:rsidR="00393BAE">
        <w:rPr>
          <w:sz w:val="27"/>
          <w:szCs w:val="27"/>
        </w:rPr>
        <w:t>813504,00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>2026 год в сумме 0,00 руб..</w:t>
      </w:r>
      <w:r>
        <w:rPr>
          <w:sz w:val="28"/>
          <w:szCs w:val="28"/>
        </w:rPr>
        <w:t>»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1.4. Приложение № 1 «Прогноз поступлений налоговых и неналоговых доходов местного бюджета на 2024 год и на плановый период 2025 и 2026 годов» изложить в новой редакции согласно приложению №1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1.5. </w:t>
      </w:r>
      <w:r>
        <w:rPr>
          <w:sz w:val="28"/>
          <w:szCs w:val="28"/>
        </w:rPr>
        <w:t xml:space="preserve">Приложение № 2 </w:t>
      </w:r>
      <w:r w:rsidRPr="00533BF2">
        <w:rPr>
          <w:iCs/>
          <w:sz w:val="28"/>
          <w:szCs w:val="28"/>
        </w:rPr>
        <w:t>«</w:t>
      </w:r>
      <w:hyperlink r:id="rId8" w:history="1">
        <w:r w:rsidRPr="00533BF2">
          <w:rPr>
            <w:rStyle w:val="ab"/>
            <w:iCs/>
            <w:color w:val="auto"/>
            <w:sz w:val="28"/>
            <w:szCs w:val="28"/>
            <w:u w:val="none"/>
          </w:rPr>
          <w:t>Безвозмездные</w:t>
        </w:r>
        <w:r w:rsidRPr="00533BF2">
          <w:rPr>
            <w:rStyle w:val="ab"/>
            <w:color w:val="auto"/>
            <w:sz w:val="28"/>
            <w:szCs w:val="28"/>
            <w:u w:val="none"/>
          </w:rPr>
          <w:t xml:space="preserve"> поступления в местный бюджет </w:t>
        </w:r>
      </w:hyperlink>
      <w:r w:rsidRPr="00533BF2">
        <w:rPr>
          <w:sz w:val="28"/>
          <w:szCs w:val="28"/>
        </w:rPr>
        <w:t>на 2024 год и на плановый период 2025 и 2026 годов</w:t>
      </w:r>
      <w:r w:rsidRPr="00533BF2">
        <w:rPr>
          <w:iCs/>
          <w:sz w:val="28"/>
          <w:szCs w:val="28"/>
        </w:rPr>
        <w:t xml:space="preserve">» </w:t>
      </w:r>
      <w:r w:rsidRPr="00533BF2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 согласно приложению № 2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1.6. Приложение № 3 «Распределение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годов» изложить в новой редакции согласно приложению № 3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1.7. Приложение № 4 «Ведомственная структуру расходов местного бюджета на 2024 год и на плановый период 2025 и 2026 годов» изложить в новой редакции согласно приложению № 4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1.8. 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годов» изложить в новой редакции согласно приложению № 5 к настоящему решению.</w:t>
      </w:r>
    </w:p>
    <w:p w:rsidR="00533BF2" w:rsidRDefault="00533BF2" w:rsidP="00533BF2">
      <w:pPr>
        <w:autoSpaceDE w:val="0"/>
        <w:autoSpaceDN w:val="0"/>
        <w:adjustRightInd w:val="0"/>
        <w:ind w:firstLine="700"/>
        <w:jc w:val="both"/>
        <w:rPr>
          <w:iCs/>
          <w:sz w:val="28"/>
          <w:szCs w:val="28"/>
        </w:rPr>
      </w:pPr>
      <w:r>
        <w:rPr>
          <w:sz w:val="28"/>
          <w:szCs w:val="28"/>
        </w:rPr>
        <w:t>1.9. Приложение № 6 «Источники финансирования дефицита местного бюджета на 2024 год и на плановый период 2025 и 2026 годов» изложить в новой редакции согласно приложению № 6 к настоящему решению.</w:t>
      </w:r>
    </w:p>
    <w:p w:rsidR="00533BF2" w:rsidRDefault="00533BF2" w:rsidP="00533B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2C213B" w:rsidRDefault="002C213B" w:rsidP="002C213B">
      <w:pPr>
        <w:ind w:firstLine="708"/>
        <w:jc w:val="both"/>
        <w:rPr>
          <w:sz w:val="28"/>
          <w:szCs w:val="28"/>
        </w:rPr>
      </w:pPr>
    </w:p>
    <w:p w:rsidR="002C213B" w:rsidRDefault="002C213B" w:rsidP="002C213B">
      <w:pPr>
        <w:pStyle w:val="ad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Элитовского </w:t>
      </w:r>
    </w:p>
    <w:p w:rsidR="002C213B" w:rsidRDefault="002C213B" w:rsidP="002C213B">
      <w:pPr>
        <w:pStyle w:val="ad"/>
        <w:rPr>
          <w:sz w:val="28"/>
          <w:szCs w:val="28"/>
        </w:rPr>
      </w:pPr>
      <w:r>
        <w:rPr>
          <w:sz w:val="28"/>
          <w:szCs w:val="28"/>
        </w:rPr>
        <w:t>сельского поселения Москаленского</w:t>
      </w:r>
    </w:p>
    <w:p w:rsidR="002C213B" w:rsidRDefault="002C213B" w:rsidP="002C213B">
      <w:pPr>
        <w:pStyle w:val="ad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Омской области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И.В. Федулов</w:t>
      </w:r>
    </w:p>
    <w:p w:rsidR="002C213B" w:rsidRDefault="002C213B" w:rsidP="002C213B">
      <w:pPr>
        <w:pStyle w:val="ad"/>
        <w:rPr>
          <w:sz w:val="28"/>
          <w:szCs w:val="28"/>
        </w:rPr>
      </w:pPr>
    </w:p>
    <w:p w:rsidR="002C213B" w:rsidRDefault="002C213B" w:rsidP="002C213B">
      <w:pPr>
        <w:pStyle w:val="ad"/>
        <w:rPr>
          <w:sz w:val="28"/>
          <w:szCs w:val="28"/>
        </w:rPr>
      </w:pPr>
    </w:p>
    <w:p w:rsidR="002C213B" w:rsidRDefault="002C213B" w:rsidP="002C213B">
      <w:pPr>
        <w:pStyle w:val="ad"/>
        <w:rPr>
          <w:sz w:val="28"/>
          <w:szCs w:val="28"/>
        </w:rPr>
      </w:pPr>
      <w:r>
        <w:rPr>
          <w:sz w:val="28"/>
          <w:szCs w:val="28"/>
        </w:rPr>
        <w:t xml:space="preserve">Глава Элитовского сельского </w:t>
      </w:r>
    </w:p>
    <w:p w:rsidR="002C213B" w:rsidRDefault="002C213B" w:rsidP="002C213B">
      <w:pPr>
        <w:pStyle w:val="ad"/>
        <w:rPr>
          <w:sz w:val="28"/>
          <w:szCs w:val="28"/>
        </w:rPr>
      </w:pPr>
      <w:r>
        <w:rPr>
          <w:sz w:val="28"/>
          <w:szCs w:val="28"/>
        </w:rPr>
        <w:t>поселения Москаленского</w:t>
      </w:r>
    </w:p>
    <w:p w:rsidR="0013587E" w:rsidRPr="00E6747E" w:rsidRDefault="002C213B" w:rsidP="00393BAE">
      <w:pPr>
        <w:pStyle w:val="ad"/>
        <w:rPr>
          <w:sz w:val="27"/>
          <w:szCs w:val="27"/>
        </w:rPr>
      </w:pPr>
      <w:r>
        <w:rPr>
          <w:sz w:val="28"/>
          <w:szCs w:val="28"/>
        </w:rPr>
        <w:t>муниципального района Омской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Т.В. Бефус</w:t>
      </w:r>
    </w:p>
    <w:sectPr w:rsidR="0013587E" w:rsidRPr="00E6747E" w:rsidSect="00EC44CE">
      <w:headerReference w:type="even" r:id="rId9"/>
      <w:headerReference w:type="default" r:id="rId10"/>
      <w:pgSz w:w="11906" w:h="16838" w:code="9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01C5" w:rsidRDefault="00DD01C5">
      <w:r>
        <w:separator/>
      </w:r>
    </w:p>
  </w:endnote>
  <w:endnote w:type="continuationSeparator" w:id="1">
    <w:p w:rsidR="00DD01C5" w:rsidRDefault="00DD0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01C5" w:rsidRDefault="00DD01C5">
      <w:r>
        <w:separator/>
      </w:r>
    </w:p>
  </w:footnote>
  <w:footnote w:type="continuationSeparator" w:id="1">
    <w:p w:rsidR="00DD01C5" w:rsidRDefault="00DD01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8EC" w:rsidRDefault="006627DF" w:rsidP="001E211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96DA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18EC" w:rsidRDefault="00DD01C5" w:rsidP="001E211F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8EC" w:rsidRDefault="00DD01C5" w:rsidP="001E211F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5A55DA"/>
    <w:multiLevelType w:val="hybridMultilevel"/>
    <w:tmpl w:val="8B500410"/>
    <w:lvl w:ilvl="0" w:tplc="9FE80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622649"/>
    <w:multiLevelType w:val="hybridMultilevel"/>
    <w:tmpl w:val="995CE832"/>
    <w:lvl w:ilvl="0" w:tplc="A2DC4B5C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49D1"/>
    <w:rsid w:val="0001353A"/>
    <w:rsid w:val="00014BBD"/>
    <w:rsid w:val="000422B2"/>
    <w:rsid w:val="000549D1"/>
    <w:rsid w:val="00055940"/>
    <w:rsid w:val="00071F12"/>
    <w:rsid w:val="000826CF"/>
    <w:rsid w:val="000935FB"/>
    <w:rsid w:val="000B3E24"/>
    <w:rsid w:val="000C271E"/>
    <w:rsid w:val="000D7C36"/>
    <w:rsid w:val="000E0F4C"/>
    <w:rsid w:val="000F033B"/>
    <w:rsid w:val="000F362A"/>
    <w:rsid w:val="000F3EED"/>
    <w:rsid w:val="00120F26"/>
    <w:rsid w:val="001278D4"/>
    <w:rsid w:val="0013587E"/>
    <w:rsid w:val="00135D71"/>
    <w:rsid w:val="001375CE"/>
    <w:rsid w:val="001455EB"/>
    <w:rsid w:val="00162B84"/>
    <w:rsid w:val="00166370"/>
    <w:rsid w:val="00172700"/>
    <w:rsid w:val="00180874"/>
    <w:rsid w:val="0019699F"/>
    <w:rsid w:val="001A3052"/>
    <w:rsid w:val="001A718B"/>
    <w:rsid w:val="001B4616"/>
    <w:rsid w:val="001B7161"/>
    <w:rsid w:val="001D045F"/>
    <w:rsid w:val="001E5BA8"/>
    <w:rsid w:val="001E6B51"/>
    <w:rsid w:val="001F02D8"/>
    <w:rsid w:val="001F044C"/>
    <w:rsid w:val="001F08C5"/>
    <w:rsid w:val="00201191"/>
    <w:rsid w:val="00216D75"/>
    <w:rsid w:val="00233471"/>
    <w:rsid w:val="0024501B"/>
    <w:rsid w:val="00254978"/>
    <w:rsid w:val="002569CE"/>
    <w:rsid w:val="002629F4"/>
    <w:rsid w:val="0026371B"/>
    <w:rsid w:val="00265EFF"/>
    <w:rsid w:val="0026738D"/>
    <w:rsid w:val="002723D9"/>
    <w:rsid w:val="00277C0F"/>
    <w:rsid w:val="0028082F"/>
    <w:rsid w:val="00287125"/>
    <w:rsid w:val="00296DA2"/>
    <w:rsid w:val="002A7196"/>
    <w:rsid w:val="002B23DD"/>
    <w:rsid w:val="002C213B"/>
    <w:rsid w:val="002D5419"/>
    <w:rsid w:val="002E6AE7"/>
    <w:rsid w:val="00300E42"/>
    <w:rsid w:val="003031DF"/>
    <w:rsid w:val="00314C8B"/>
    <w:rsid w:val="00324222"/>
    <w:rsid w:val="003514D4"/>
    <w:rsid w:val="00351F5D"/>
    <w:rsid w:val="00366230"/>
    <w:rsid w:val="003765FB"/>
    <w:rsid w:val="00392817"/>
    <w:rsid w:val="00393BAE"/>
    <w:rsid w:val="003B0BAA"/>
    <w:rsid w:val="003B2F30"/>
    <w:rsid w:val="003B66D6"/>
    <w:rsid w:val="003B7042"/>
    <w:rsid w:val="003B7E9E"/>
    <w:rsid w:val="003C2252"/>
    <w:rsid w:val="003C3EB5"/>
    <w:rsid w:val="003C7550"/>
    <w:rsid w:val="003D1E10"/>
    <w:rsid w:val="003D3D89"/>
    <w:rsid w:val="003D709D"/>
    <w:rsid w:val="003E0F47"/>
    <w:rsid w:val="003E5161"/>
    <w:rsid w:val="00407B0B"/>
    <w:rsid w:val="00410CED"/>
    <w:rsid w:val="00426D4F"/>
    <w:rsid w:val="00426FFE"/>
    <w:rsid w:val="00441384"/>
    <w:rsid w:val="004446F9"/>
    <w:rsid w:val="004470AA"/>
    <w:rsid w:val="004612E5"/>
    <w:rsid w:val="0047085E"/>
    <w:rsid w:val="00474B87"/>
    <w:rsid w:val="0047667D"/>
    <w:rsid w:val="00485DE0"/>
    <w:rsid w:val="0049343F"/>
    <w:rsid w:val="004B2CBF"/>
    <w:rsid w:val="004D2A49"/>
    <w:rsid w:val="004E0768"/>
    <w:rsid w:val="004E35D5"/>
    <w:rsid w:val="00504ED6"/>
    <w:rsid w:val="005065C3"/>
    <w:rsid w:val="00513AA1"/>
    <w:rsid w:val="00517044"/>
    <w:rsid w:val="0052142B"/>
    <w:rsid w:val="005222D7"/>
    <w:rsid w:val="00533A01"/>
    <w:rsid w:val="00533BF2"/>
    <w:rsid w:val="0053569F"/>
    <w:rsid w:val="00552D5F"/>
    <w:rsid w:val="005539C0"/>
    <w:rsid w:val="0057035C"/>
    <w:rsid w:val="00577D45"/>
    <w:rsid w:val="00581990"/>
    <w:rsid w:val="00583E33"/>
    <w:rsid w:val="0059311E"/>
    <w:rsid w:val="005A23D8"/>
    <w:rsid w:val="005A245C"/>
    <w:rsid w:val="005D337C"/>
    <w:rsid w:val="005D6554"/>
    <w:rsid w:val="005D6858"/>
    <w:rsid w:val="005F06E9"/>
    <w:rsid w:val="00607F6A"/>
    <w:rsid w:val="00613BE9"/>
    <w:rsid w:val="00613F1A"/>
    <w:rsid w:val="00621520"/>
    <w:rsid w:val="00643564"/>
    <w:rsid w:val="0064494D"/>
    <w:rsid w:val="00645EA9"/>
    <w:rsid w:val="006627DF"/>
    <w:rsid w:val="00666DEF"/>
    <w:rsid w:val="00672CD1"/>
    <w:rsid w:val="006740A6"/>
    <w:rsid w:val="006753A8"/>
    <w:rsid w:val="00683FE2"/>
    <w:rsid w:val="00685687"/>
    <w:rsid w:val="006A2A1D"/>
    <w:rsid w:val="006A7B9C"/>
    <w:rsid w:val="006B3F99"/>
    <w:rsid w:val="006B4A72"/>
    <w:rsid w:val="006C2392"/>
    <w:rsid w:val="006C5C28"/>
    <w:rsid w:val="006C65A1"/>
    <w:rsid w:val="006E6F9A"/>
    <w:rsid w:val="006F0C77"/>
    <w:rsid w:val="00716736"/>
    <w:rsid w:val="00735D95"/>
    <w:rsid w:val="007371DD"/>
    <w:rsid w:val="00737F3E"/>
    <w:rsid w:val="007770CA"/>
    <w:rsid w:val="007928BF"/>
    <w:rsid w:val="00793927"/>
    <w:rsid w:val="00795A1E"/>
    <w:rsid w:val="007A328F"/>
    <w:rsid w:val="007C6030"/>
    <w:rsid w:val="007D1FFD"/>
    <w:rsid w:val="007D2F23"/>
    <w:rsid w:val="007D7A8E"/>
    <w:rsid w:val="007E1F32"/>
    <w:rsid w:val="007F06A4"/>
    <w:rsid w:val="007F3D94"/>
    <w:rsid w:val="00800254"/>
    <w:rsid w:val="0081245F"/>
    <w:rsid w:val="00822477"/>
    <w:rsid w:val="00834106"/>
    <w:rsid w:val="0084543C"/>
    <w:rsid w:val="00851615"/>
    <w:rsid w:val="008517FE"/>
    <w:rsid w:val="008529D9"/>
    <w:rsid w:val="0085630F"/>
    <w:rsid w:val="0086315C"/>
    <w:rsid w:val="00866367"/>
    <w:rsid w:val="00890A23"/>
    <w:rsid w:val="0089396E"/>
    <w:rsid w:val="008A726B"/>
    <w:rsid w:val="008C5FB6"/>
    <w:rsid w:val="008C7DFB"/>
    <w:rsid w:val="008D2EBE"/>
    <w:rsid w:val="008F2086"/>
    <w:rsid w:val="00911055"/>
    <w:rsid w:val="00915487"/>
    <w:rsid w:val="00926B1C"/>
    <w:rsid w:val="009567B3"/>
    <w:rsid w:val="009811B3"/>
    <w:rsid w:val="00982657"/>
    <w:rsid w:val="00984C86"/>
    <w:rsid w:val="009872ED"/>
    <w:rsid w:val="009907CC"/>
    <w:rsid w:val="009A0C52"/>
    <w:rsid w:val="009A160D"/>
    <w:rsid w:val="009A4035"/>
    <w:rsid w:val="009A7364"/>
    <w:rsid w:val="009B0215"/>
    <w:rsid w:val="009C3BA4"/>
    <w:rsid w:val="009C72AD"/>
    <w:rsid w:val="009D1670"/>
    <w:rsid w:val="009D22D9"/>
    <w:rsid w:val="009D7D92"/>
    <w:rsid w:val="009F1AD6"/>
    <w:rsid w:val="00A57DA6"/>
    <w:rsid w:val="00A827E6"/>
    <w:rsid w:val="00AB2427"/>
    <w:rsid w:val="00AC5103"/>
    <w:rsid w:val="00AC5B75"/>
    <w:rsid w:val="00AC6959"/>
    <w:rsid w:val="00AD07D0"/>
    <w:rsid w:val="00AD10BB"/>
    <w:rsid w:val="00AD2CFE"/>
    <w:rsid w:val="00AE5C8D"/>
    <w:rsid w:val="00B02E04"/>
    <w:rsid w:val="00B06DA0"/>
    <w:rsid w:val="00B06F25"/>
    <w:rsid w:val="00B07329"/>
    <w:rsid w:val="00B1286F"/>
    <w:rsid w:val="00B42915"/>
    <w:rsid w:val="00B47DEE"/>
    <w:rsid w:val="00B5585E"/>
    <w:rsid w:val="00B607C6"/>
    <w:rsid w:val="00B630DD"/>
    <w:rsid w:val="00B649DC"/>
    <w:rsid w:val="00B743AE"/>
    <w:rsid w:val="00B87076"/>
    <w:rsid w:val="00B9040E"/>
    <w:rsid w:val="00BA10AC"/>
    <w:rsid w:val="00BA3092"/>
    <w:rsid w:val="00BA7199"/>
    <w:rsid w:val="00BB0360"/>
    <w:rsid w:val="00BC167A"/>
    <w:rsid w:val="00BD5F11"/>
    <w:rsid w:val="00BE65E0"/>
    <w:rsid w:val="00C23C52"/>
    <w:rsid w:val="00C24496"/>
    <w:rsid w:val="00C246B6"/>
    <w:rsid w:val="00C51702"/>
    <w:rsid w:val="00C63A57"/>
    <w:rsid w:val="00C702CD"/>
    <w:rsid w:val="00C71FFB"/>
    <w:rsid w:val="00C75965"/>
    <w:rsid w:val="00C767F1"/>
    <w:rsid w:val="00C820F4"/>
    <w:rsid w:val="00C90821"/>
    <w:rsid w:val="00C90CC1"/>
    <w:rsid w:val="00CA01B1"/>
    <w:rsid w:val="00CB1B4D"/>
    <w:rsid w:val="00CB22D5"/>
    <w:rsid w:val="00CC449A"/>
    <w:rsid w:val="00CE37F1"/>
    <w:rsid w:val="00CE64AD"/>
    <w:rsid w:val="00CE7404"/>
    <w:rsid w:val="00CF379A"/>
    <w:rsid w:val="00D023EB"/>
    <w:rsid w:val="00D15115"/>
    <w:rsid w:val="00D25308"/>
    <w:rsid w:val="00D253E8"/>
    <w:rsid w:val="00D37E02"/>
    <w:rsid w:val="00D65919"/>
    <w:rsid w:val="00D734E7"/>
    <w:rsid w:val="00DB1FE2"/>
    <w:rsid w:val="00DB250D"/>
    <w:rsid w:val="00DB41A6"/>
    <w:rsid w:val="00DD01C5"/>
    <w:rsid w:val="00DD344A"/>
    <w:rsid w:val="00DE04FF"/>
    <w:rsid w:val="00DF166B"/>
    <w:rsid w:val="00DF3F0D"/>
    <w:rsid w:val="00E155E1"/>
    <w:rsid w:val="00E335B6"/>
    <w:rsid w:val="00E55FE8"/>
    <w:rsid w:val="00E57100"/>
    <w:rsid w:val="00E65077"/>
    <w:rsid w:val="00E65ABC"/>
    <w:rsid w:val="00E66A4C"/>
    <w:rsid w:val="00E6747E"/>
    <w:rsid w:val="00E7562F"/>
    <w:rsid w:val="00E92A38"/>
    <w:rsid w:val="00E956EF"/>
    <w:rsid w:val="00EB2B2E"/>
    <w:rsid w:val="00EB59DD"/>
    <w:rsid w:val="00EC44CE"/>
    <w:rsid w:val="00EC678C"/>
    <w:rsid w:val="00ED4858"/>
    <w:rsid w:val="00ED4E62"/>
    <w:rsid w:val="00EF270D"/>
    <w:rsid w:val="00F04447"/>
    <w:rsid w:val="00F0654C"/>
    <w:rsid w:val="00F0719B"/>
    <w:rsid w:val="00F17C2C"/>
    <w:rsid w:val="00F329F3"/>
    <w:rsid w:val="00F3562A"/>
    <w:rsid w:val="00F361B3"/>
    <w:rsid w:val="00F42814"/>
    <w:rsid w:val="00F4659A"/>
    <w:rsid w:val="00F479B6"/>
    <w:rsid w:val="00F54D33"/>
    <w:rsid w:val="00F64A57"/>
    <w:rsid w:val="00F75256"/>
    <w:rsid w:val="00F84966"/>
    <w:rsid w:val="00F867B5"/>
    <w:rsid w:val="00F96CED"/>
    <w:rsid w:val="00FA0635"/>
    <w:rsid w:val="00FA211B"/>
    <w:rsid w:val="00FA4722"/>
    <w:rsid w:val="00FA66C2"/>
    <w:rsid w:val="00FB0B99"/>
    <w:rsid w:val="00FC2E71"/>
    <w:rsid w:val="00FC4075"/>
    <w:rsid w:val="00FD1456"/>
    <w:rsid w:val="00FD1AE6"/>
    <w:rsid w:val="00FF2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549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49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0549D1"/>
    <w:rPr>
      <w:rFonts w:cs="Times New Roman"/>
    </w:rPr>
  </w:style>
  <w:style w:type="paragraph" w:customStyle="1" w:styleId="ConsPlusNormal">
    <w:name w:val="ConsPlusNormal"/>
    <w:rsid w:val="000549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C5B7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5B7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1F044C"/>
    <w:pPr>
      <w:ind w:left="720"/>
      <w:contextualSpacing/>
    </w:pPr>
  </w:style>
  <w:style w:type="paragraph" w:customStyle="1" w:styleId="a9">
    <w:name w:val="Знак"/>
    <w:basedOn w:val="a"/>
    <w:rsid w:val="00613BE9"/>
    <w:pPr>
      <w:spacing w:line="240" w:lineRule="exact"/>
      <w:jc w:val="both"/>
    </w:pPr>
    <w:rPr>
      <w:lang w:val="en-US" w:eastAsia="en-US"/>
    </w:rPr>
  </w:style>
  <w:style w:type="paragraph" w:customStyle="1" w:styleId="amailrucssattributepostfix">
    <w:name w:val="a_mailru_css_attribute_postfix"/>
    <w:basedOn w:val="a"/>
    <w:rsid w:val="00AD2CFE"/>
    <w:pPr>
      <w:spacing w:before="100" w:beforeAutospacing="1" w:after="100" w:afterAutospacing="1"/>
    </w:pPr>
  </w:style>
  <w:style w:type="paragraph" w:customStyle="1" w:styleId="aa">
    <w:name w:val="Абзац"/>
    <w:rsid w:val="00E55FE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33BF2"/>
    <w:rPr>
      <w:color w:val="0000FF"/>
      <w:u w:val="single"/>
    </w:rPr>
  </w:style>
  <w:style w:type="character" w:customStyle="1" w:styleId="ac">
    <w:name w:val="Без интервала Знак"/>
    <w:basedOn w:val="a0"/>
    <w:link w:val="ad"/>
    <w:uiPriority w:val="1"/>
    <w:locked/>
    <w:rsid w:val="00533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c"/>
    <w:uiPriority w:val="1"/>
    <w:qFormat/>
    <w:rsid w:val="00533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3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40EDC9DFE62B26680AEFF01DC3150B53A8357B3522F2C1D918BA4D89073B30D3E2E6E7078618A46B570f7F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94043-DB0F-4A99-BC41-8665233BD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770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Vinell</dc:creator>
  <cp:lastModifiedBy>Пользователь</cp:lastModifiedBy>
  <cp:revision>3</cp:revision>
  <cp:lastPrinted>2024-09-18T10:57:00Z</cp:lastPrinted>
  <dcterms:created xsi:type="dcterms:W3CDTF">2025-01-22T09:47:00Z</dcterms:created>
  <dcterms:modified xsi:type="dcterms:W3CDTF">2025-01-22T09:47:00Z</dcterms:modified>
</cp:coreProperties>
</file>