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487B0D" w:rsidRDefault="00487B0D" w:rsidP="00487B0D">
      <w:pPr>
        <w:pStyle w:val="1"/>
        <w:ind w:left="-709" w:right="140"/>
        <w:jc w:val="center"/>
        <w:rPr>
          <w:b/>
          <w:color w:val="000000"/>
        </w:rPr>
      </w:pPr>
      <w:r>
        <w:rPr>
          <w:b/>
          <w:color w:val="000000"/>
          <w:sz w:val="32"/>
        </w:rPr>
        <w:t>АДМИНИСТРАЦИЯ  ЭЛИТОВСКОГО СЕЛЬСКОГО ПОСЕЛЕНИЯ МОСКАЛЕНСКОГО  МУНИЦИПАЛЬНОГО РАЙОНА ОМСКОЙ ОБЛАСТИ</w:t>
      </w:r>
    </w:p>
    <w:tbl>
      <w:tblPr>
        <w:tblW w:w="10178" w:type="dxa"/>
        <w:tblInd w:w="-650" w:type="dxa"/>
        <w:tblBorders>
          <w:top w:val="single" w:sz="4" w:space="0" w:color="auto"/>
        </w:tblBorders>
        <w:tblLook w:val="04A0"/>
      </w:tblPr>
      <w:tblGrid>
        <w:gridCol w:w="10178"/>
      </w:tblGrid>
      <w:tr w:rsidR="00EE69E7" w:rsidRPr="00EE69E7" w:rsidTr="00487B0D">
        <w:trPr>
          <w:trHeight w:val="25"/>
        </w:trPr>
        <w:tc>
          <w:tcPr>
            <w:tcW w:w="1017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487B0D">
            <w:pPr>
              <w:suppressAutoHyphens w:val="0"/>
              <w:ind w:left="-284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577E8D" w:rsidRDefault="00CE49FC" w:rsidP="00487B0D">
      <w:pPr>
        <w:ind w:left="-567"/>
        <w:rPr>
          <w:sz w:val="28"/>
          <w:szCs w:val="28"/>
        </w:rPr>
      </w:pPr>
      <w:r>
        <w:rPr>
          <w:sz w:val="28"/>
          <w:szCs w:val="28"/>
        </w:rPr>
        <w:t>27</w:t>
      </w:r>
      <w:r w:rsidR="000F4232" w:rsidRPr="0015369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EE69E7" w:rsidRPr="0015369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293797" w:rsidRPr="00577E8D">
        <w:rPr>
          <w:sz w:val="28"/>
          <w:szCs w:val="28"/>
        </w:rPr>
        <w:t>23</w:t>
      </w:r>
    </w:p>
    <w:p w:rsidR="00653AE5" w:rsidRDefault="00653AE5" w:rsidP="00487B0D">
      <w:pPr>
        <w:ind w:left="-567"/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487B0D">
      <w:pPr>
        <w:widowControl w:val="0"/>
        <w:autoSpaceDE w:val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AB3C85" w:rsidRPr="00AB3C85">
        <w:rPr>
          <w:sz w:val="28"/>
          <w:szCs w:val="28"/>
        </w:rPr>
        <w:t xml:space="preserve"> молока</w:t>
      </w:r>
      <w:r w:rsidR="00F57634">
        <w:rPr>
          <w:sz w:val="28"/>
          <w:szCs w:val="28"/>
        </w:rPr>
        <w:t>.</w:t>
      </w:r>
    </w:p>
    <w:p w:rsidR="00653AE5" w:rsidRDefault="00653AE5" w:rsidP="00487B0D">
      <w:pPr>
        <w:pStyle w:val="22"/>
        <w:widowControl w:val="0"/>
        <w:ind w:left="-567"/>
        <w:contextualSpacing/>
        <w:rPr>
          <w:sz w:val="28"/>
          <w:szCs w:val="28"/>
        </w:rPr>
      </w:pPr>
    </w:p>
    <w:p w:rsidR="00A6744A" w:rsidRDefault="00A6744A" w:rsidP="00487B0D">
      <w:pPr>
        <w:ind w:left="-567"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EF21C5" w:rsidRPr="00EF21C5">
        <w:rPr>
          <w:sz w:val="28"/>
          <w:szCs w:val="28"/>
        </w:rPr>
        <w:t xml:space="preserve">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 w:rsidP="00487B0D">
      <w:pPr>
        <w:pStyle w:val="22"/>
        <w:widowControl w:val="0"/>
        <w:ind w:left="-567"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CE49FC">
        <w:rPr>
          <w:sz w:val="28"/>
          <w:szCs w:val="28"/>
        </w:rPr>
        <w:t>7 июля 2025</w:t>
      </w:r>
      <w:r w:rsidRPr="00435CAE">
        <w:rPr>
          <w:sz w:val="28"/>
          <w:szCs w:val="28"/>
        </w:rPr>
        <w:t xml:space="preserve"> года по </w:t>
      </w:r>
      <w:r w:rsidR="00577E8D">
        <w:rPr>
          <w:sz w:val="28"/>
          <w:szCs w:val="28"/>
        </w:rPr>
        <w:t>18</w:t>
      </w:r>
      <w:r w:rsidR="00E03F50">
        <w:rPr>
          <w:sz w:val="28"/>
          <w:szCs w:val="28"/>
        </w:rPr>
        <w:t xml:space="preserve"> </w:t>
      </w:r>
      <w:r w:rsidR="00CE49FC">
        <w:rPr>
          <w:sz w:val="28"/>
          <w:szCs w:val="28"/>
        </w:rPr>
        <w:t>июля</w:t>
      </w:r>
      <w:r w:rsidRPr="00435CAE">
        <w:t xml:space="preserve"> </w:t>
      </w:r>
      <w:r w:rsidR="00CE49FC">
        <w:rPr>
          <w:sz w:val="28"/>
          <w:szCs w:val="28"/>
        </w:rPr>
        <w:t>2025</w:t>
      </w:r>
      <w:r w:rsidRPr="00435CAE">
        <w:rPr>
          <w:sz w:val="28"/>
          <w:szCs w:val="28"/>
        </w:rPr>
        <w:t xml:space="preserve"> года.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F57634">
        <w:rPr>
          <w:sz w:val="28"/>
          <w:szCs w:val="28"/>
        </w:rPr>
        <w:t xml:space="preserve">7 </w:t>
      </w:r>
      <w:r w:rsidR="00CE49FC">
        <w:rPr>
          <w:sz w:val="28"/>
          <w:szCs w:val="28"/>
        </w:rPr>
        <w:t>июля 2025</w:t>
      </w:r>
      <w:r w:rsidR="00F57634">
        <w:rPr>
          <w:sz w:val="28"/>
          <w:szCs w:val="28"/>
        </w:rPr>
        <w:t xml:space="preserve"> г.</w:t>
      </w:r>
      <w:r w:rsidR="00C41F05">
        <w:rPr>
          <w:sz w:val="28"/>
          <w:szCs w:val="28"/>
        </w:rPr>
        <w:t xml:space="preserve"> </w:t>
      </w:r>
      <w:r w:rsidR="00D820E3">
        <w:rPr>
          <w:sz w:val="28"/>
          <w:szCs w:val="28"/>
        </w:rPr>
        <w:t>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CE49FC">
        <w:rPr>
          <w:sz w:val="28"/>
          <w:szCs w:val="28"/>
        </w:rPr>
        <w:t>18 июля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CE49FC">
        <w:rPr>
          <w:sz w:val="28"/>
          <w:szCs w:val="28"/>
        </w:rPr>
        <w:t>5</w:t>
      </w:r>
      <w:r w:rsidR="00B863D9">
        <w:rPr>
          <w:sz w:val="28"/>
          <w:szCs w:val="28"/>
        </w:rPr>
        <w:t xml:space="preserve"> года </w:t>
      </w:r>
      <w:r w:rsidR="00F57634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 w:rsidP="00487B0D">
      <w:pPr>
        <w:pStyle w:val="22"/>
        <w:widowControl w:val="0"/>
        <w:ind w:left="-567"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487B0D">
      <w:pPr>
        <w:pStyle w:val="22"/>
        <w:widowControl w:val="0"/>
        <w:ind w:left="-567"/>
        <w:contextualSpacing/>
        <w:jc w:val="both"/>
      </w:pPr>
      <w:r>
        <w:t xml:space="preserve">   </w:t>
      </w:r>
    </w:p>
    <w:p w:rsidR="00CE49FC" w:rsidRDefault="00CE49FC" w:rsidP="00487B0D">
      <w:pPr>
        <w:pStyle w:val="af0"/>
        <w:ind w:left="-567"/>
        <w:jc w:val="both"/>
        <w:rPr>
          <w:sz w:val="28"/>
          <w:szCs w:val="28"/>
        </w:rPr>
      </w:pPr>
    </w:p>
    <w:p w:rsidR="00CE49FC" w:rsidRDefault="00CE49FC" w:rsidP="00487B0D">
      <w:pPr>
        <w:pStyle w:val="af0"/>
        <w:ind w:left="-567"/>
        <w:jc w:val="both"/>
        <w:rPr>
          <w:sz w:val="28"/>
          <w:szCs w:val="28"/>
        </w:rPr>
      </w:pPr>
    </w:p>
    <w:p w:rsidR="00A6744A" w:rsidRPr="00876033" w:rsidRDefault="00CE49FC" w:rsidP="00487B0D">
      <w:pPr>
        <w:pStyle w:val="af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ИП Г</w:t>
      </w:r>
      <w:r w:rsidR="00876033">
        <w:rPr>
          <w:sz w:val="28"/>
          <w:szCs w:val="28"/>
        </w:rPr>
        <w:t xml:space="preserve">лавы </w:t>
      </w:r>
      <w:r w:rsidR="00A30EFC" w:rsidRPr="001B2300">
        <w:rPr>
          <w:sz w:val="28"/>
          <w:szCs w:val="28"/>
        </w:rPr>
        <w:t>Элитовского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F57634">
        <w:rPr>
          <w:sz w:val="28"/>
          <w:szCs w:val="28"/>
        </w:rPr>
        <w:t>Т.В. Бефус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50" w:rsidRDefault="00856850">
      <w:r>
        <w:separator/>
      </w:r>
    </w:p>
  </w:endnote>
  <w:endnote w:type="continuationSeparator" w:id="1">
    <w:p w:rsidR="00856850" w:rsidRDefault="0085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50" w:rsidRDefault="00856850">
      <w:r>
        <w:separator/>
      </w:r>
    </w:p>
  </w:footnote>
  <w:footnote w:type="continuationSeparator" w:id="1">
    <w:p w:rsidR="00856850" w:rsidRDefault="00856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C77B1"/>
    <w:rsid w:val="000E6BBB"/>
    <w:rsid w:val="000F4232"/>
    <w:rsid w:val="001147B4"/>
    <w:rsid w:val="0013124C"/>
    <w:rsid w:val="00131A8F"/>
    <w:rsid w:val="00152DF0"/>
    <w:rsid w:val="0015369E"/>
    <w:rsid w:val="0016218A"/>
    <w:rsid w:val="00185601"/>
    <w:rsid w:val="00191F95"/>
    <w:rsid w:val="001C4EA6"/>
    <w:rsid w:val="001F00CE"/>
    <w:rsid w:val="00202F60"/>
    <w:rsid w:val="00222AA0"/>
    <w:rsid w:val="002271A6"/>
    <w:rsid w:val="00270237"/>
    <w:rsid w:val="00293797"/>
    <w:rsid w:val="002C1DF4"/>
    <w:rsid w:val="002D2B58"/>
    <w:rsid w:val="002F74A7"/>
    <w:rsid w:val="003417F7"/>
    <w:rsid w:val="00361BBD"/>
    <w:rsid w:val="00362623"/>
    <w:rsid w:val="00386801"/>
    <w:rsid w:val="003A5423"/>
    <w:rsid w:val="003B0356"/>
    <w:rsid w:val="003F79F5"/>
    <w:rsid w:val="004267BE"/>
    <w:rsid w:val="00463615"/>
    <w:rsid w:val="00480CF7"/>
    <w:rsid w:val="00487B0D"/>
    <w:rsid w:val="0049258A"/>
    <w:rsid w:val="004E0DFF"/>
    <w:rsid w:val="00515D02"/>
    <w:rsid w:val="0051702F"/>
    <w:rsid w:val="00527BB5"/>
    <w:rsid w:val="005458E5"/>
    <w:rsid w:val="0055667D"/>
    <w:rsid w:val="00573668"/>
    <w:rsid w:val="00577E8D"/>
    <w:rsid w:val="005C0EB5"/>
    <w:rsid w:val="00653AE5"/>
    <w:rsid w:val="006E0BBD"/>
    <w:rsid w:val="00705C68"/>
    <w:rsid w:val="00752033"/>
    <w:rsid w:val="00796DE6"/>
    <w:rsid w:val="007B34C4"/>
    <w:rsid w:val="007E799B"/>
    <w:rsid w:val="00856850"/>
    <w:rsid w:val="00872AD5"/>
    <w:rsid w:val="00876033"/>
    <w:rsid w:val="00896AC1"/>
    <w:rsid w:val="008B5E10"/>
    <w:rsid w:val="009117AE"/>
    <w:rsid w:val="009548FD"/>
    <w:rsid w:val="00992943"/>
    <w:rsid w:val="009A0FD8"/>
    <w:rsid w:val="009E016E"/>
    <w:rsid w:val="00A30EFC"/>
    <w:rsid w:val="00A36CA9"/>
    <w:rsid w:val="00A416A9"/>
    <w:rsid w:val="00A6744A"/>
    <w:rsid w:val="00A95ED0"/>
    <w:rsid w:val="00AB3C85"/>
    <w:rsid w:val="00B7776B"/>
    <w:rsid w:val="00B863D9"/>
    <w:rsid w:val="00C010E5"/>
    <w:rsid w:val="00C01BC4"/>
    <w:rsid w:val="00C32F16"/>
    <w:rsid w:val="00C33450"/>
    <w:rsid w:val="00C4046F"/>
    <w:rsid w:val="00C41F05"/>
    <w:rsid w:val="00C95494"/>
    <w:rsid w:val="00CA077C"/>
    <w:rsid w:val="00CE49FC"/>
    <w:rsid w:val="00D36B5D"/>
    <w:rsid w:val="00D820E3"/>
    <w:rsid w:val="00DC1CDB"/>
    <w:rsid w:val="00DE2AC2"/>
    <w:rsid w:val="00E03F50"/>
    <w:rsid w:val="00E3463F"/>
    <w:rsid w:val="00E94BAE"/>
    <w:rsid w:val="00EA20E3"/>
    <w:rsid w:val="00EE69E7"/>
    <w:rsid w:val="00EF21C5"/>
    <w:rsid w:val="00F02407"/>
    <w:rsid w:val="00F14D53"/>
    <w:rsid w:val="00F57634"/>
    <w:rsid w:val="00F6524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23</cp:revision>
  <cp:lastPrinted>2025-06-27T03:49:00Z</cp:lastPrinted>
  <dcterms:created xsi:type="dcterms:W3CDTF">2023-09-18T02:51:00Z</dcterms:created>
  <dcterms:modified xsi:type="dcterms:W3CDTF">2025-06-27T03:50:00Z</dcterms:modified>
</cp:coreProperties>
</file>