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F1" w:rsidRDefault="00FB2DF1" w:rsidP="00FB2DF1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FB2DF1" w:rsidRDefault="00FB2DF1" w:rsidP="00FB2DF1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ЗАКЛЮЧЕНИЕ</w:t>
      </w:r>
    </w:p>
    <w:p w:rsidR="00FB2DF1" w:rsidRDefault="00FB2DF1" w:rsidP="00FB2DF1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АНТИКОРРУПЦИОННОЙ</w:t>
      </w:r>
    </w:p>
    <w:p w:rsidR="00FB2DF1" w:rsidRDefault="00FB2DF1" w:rsidP="00FB2DF1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ЭКСПЕРТИЗЫ НА  ПРОЕКТ РАСПОРЯЖЕНИЯ</w:t>
      </w:r>
    </w:p>
    <w:p w:rsidR="00FB2DF1" w:rsidRPr="00FB2DF1" w:rsidRDefault="00FB2DF1" w:rsidP="00FB2DF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B2DF1">
        <w:rPr>
          <w:rFonts w:ascii="Times New Roman" w:hAnsi="Times New Roman"/>
          <w:b/>
          <w:sz w:val="24"/>
          <w:szCs w:val="24"/>
        </w:rPr>
        <w:t>«О проведении отбора по предоставлению из бюджета Элитовского сельского поселения Москаленского муниципального района Омской области субсидий гражданам, ведущим личное подсобное хозяйство,  на производство молока»</w:t>
      </w:r>
    </w:p>
    <w:p w:rsidR="00FB2DF1" w:rsidRPr="00FB2DF1" w:rsidRDefault="00FB2DF1" w:rsidP="00FB2DF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2DF1" w:rsidRPr="00FB2DF1" w:rsidRDefault="00FB2DF1" w:rsidP="00FB2DF1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FB2DF1">
        <w:rPr>
          <w:rFonts w:ascii="Times New Roman" w:hAnsi="Times New Roman"/>
          <w:sz w:val="24"/>
          <w:szCs w:val="24"/>
        </w:rPr>
        <w:t xml:space="preserve">   </w:t>
      </w:r>
      <w:r w:rsidRPr="00FB2DF1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FB2DF1">
        <w:rPr>
          <w:rFonts w:ascii="Times New Roman" w:hAnsi="Times New Roman"/>
          <w:sz w:val="24"/>
          <w:szCs w:val="24"/>
        </w:rPr>
        <w:t xml:space="preserve">В соответствии с Федеральным  </w:t>
      </w:r>
      <w:hyperlink r:id="rId4" w:history="1">
        <w:r w:rsidRPr="00FB2DF1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FB2DF1">
        <w:rPr>
          <w:rFonts w:ascii="Times New Roman" w:hAnsi="Times New Roman"/>
          <w:sz w:val="24"/>
          <w:szCs w:val="24"/>
        </w:rPr>
        <w:t xml:space="preserve"> от 17 июля 2009 года N 172-ФЗ "Об </w:t>
      </w:r>
      <w:proofErr w:type="spellStart"/>
      <w:r w:rsidRPr="00FB2DF1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FB2DF1">
        <w:rPr>
          <w:rFonts w:ascii="Times New Roman" w:hAnsi="Times New Roman"/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FB2DF1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FB2DF1">
        <w:rPr>
          <w:rFonts w:ascii="Times New Roman" w:hAnsi="Times New Roman"/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FB2DF1">
          <w:rPr>
            <w:rStyle w:val="a3"/>
            <w:rFonts w:ascii="Times New Roman" w:hAnsi="Times New Roman"/>
            <w:sz w:val="24"/>
            <w:szCs w:val="24"/>
          </w:rPr>
          <w:t>Правил</w:t>
        </w:r>
        <w:proofErr w:type="gramEnd"/>
      </w:hyperlink>
      <w:r w:rsidRPr="00FB2D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B2DF1">
        <w:rPr>
          <w:rFonts w:ascii="Times New Roman" w:hAnsi="Times New Roman"/>
          <w:sz w:val="24"/>
          <w:szCs w:val="24"/>
        </w:rPr>
        <w:t xml:space="preserve">и </w:t>
      </w:r>
      <w:hyperlink r:id="rId6" w:history="1">
        <w:r w:rsidRPr="00FB2DF1">
          <w:rPr>
            <w:rStyle w:val="a3"/>
            <w:rFonts w:ascii="Times New Roman" w:hAnsi="Times New Roman"/>
            <w:sz w:val="24"/>
            <w:szCs w:val="24"/>
          </w:rPr>
          <w:t>Методики</w:t>
        </w:r>
      </w:hyperlink>
      <w:r w:rsidRPr="00FB2DF1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FB2DF1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FB2DF1">
        <w:rPr>
          <w:rFonts w:ascii="Times New Roman" w:hAnsi="Times New Roman"/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FB2DF1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FB2DF1">
        <w:rPr>
          <w:rFonts w:ascii="Times New Roman" w:hAnsi="Times New Roman"/>
          <w:sz w:val="24"/>
          <w:szCs w:val="24"/>
        </w:rPr>
        <w:t xml:space="preserve"> экспертиза проекта  распоряжения Главы Элитовского сельского поселения Москаленского муниципального района Омской области </w:t>
      </w:r>
      <w:r w:rsidRPr="00FB2DF1">
        <w:rPr>
          <w:rFonts w:ascii="Times New Roman" w:hAnsi="Times New Roman"/>
          <w:bCs/>
          <w:sz w:val="24"/>
          <w:szCs w:val="24"/>
        </w:rPr>
        <w:t xml:space="preserve"> </w:t>
      </w:r>
      <w:r w:rsidRPr="00FB2DF1">
        <w:rPr>
          <w:rFonts w:ascii="Times New Roman" w:hAnsi="Times New Roman"/>
          <w:b/>
          <w:sz w:val="24"/>
          <w:szCs w:val="24"/>
        </w:rPr>
        <w:t>«</w:t>
      </w:r>
      <w:r w:rsidRPr="00FB2DF1">
        <w:rPr>
          <w:rFonts w:ascii="Times New Roman" w:hAnsi="Times New Roman"/>
          <w:sz w:val="24"/>
          <w:szCs w:val="24"/>
        </w:rPr>
        <w:t>О проведении отбора по предоставлению из бюджета Элитовского сельского поселения Москаленского муниципального района Омской области субсидий гражданам, ведущим личное подсобное хозяйство,  на производство молока</w:t>
      </w:r>
      <w:r w:rsidRPr="00FB2DF1">
        <w:rPr>
          <w:rFonts w:ascii="Times New Roman" w:hAnsi="Times New Roman"/>
          <w:b/>
          <w:sz w:val="24"/>
          <w:szCs w:val="24"/>
        </w:rPr>
        <w:t>».</w:t>
      </w:r>
      <w:proofErr w:type="gramEnd"/>
    </w:p>
    <w:p w:rsidR="00FB2DF1" w:rsidRPr="00FB2DF1" w:rsidRDefault="00FB2DF1" w:rsidP="00FB2DF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2DF1" w:rsidRPr="00FB2DF1" w:rsidRDefault="00FB2DF1" w:rsidP="00FB2DF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B2DF1">
        <w:rPr>
          <w:rFonts w:ascii="Times New Roman" w:hAnsi="Times New Roman"/>
          <w:sz w:val="24"/>
          <w:szCs w:val="24"/>
        </w:rPr>
        <w:tab/>
      </w:r>
      <w:proofErr w:type="gramStart"/>
      <w:r w:rsidRPr="00FB2DF1">
        <w:rPr>
          <w:rFonts w:ascii="Times New Roman" w:hAnsi="Times New Roman"/>
          <w:sz w:val="24"/>
          <w:szCs w:val="24"/>
        </w:rPr>
        <w:t xml:space="preserve">В ходе проведения экспертизы установлено, что данный проект соответствует действующему законодательству, в соответствии с пунктом 9 Порядка предоставления из бюджета Элитовского сельского поселения Москаленского муниципального района Омской области (далее – местный бюджет) субсидий гражданам, ведущим личное подсобное хозяйство,  на производство молока, </w:t>
      </w:r>
      <w:r w:rsidRPr="00FB2DF1">
        <w:rPr>
          <w:rFonts w:ascii="Times New Roman" w:eastAsia="Liberation Mono" w:hAnsi="Times New Roman"/>
          <w:color w:val="000000"/>
          <w:sz w:val="24"/>
          <w:szCs w:val="24"/>
          <w:lang w:eastAsia="ru-RU"/>
        </w:rPr>
        <w:t>утвержденного постановлением главы Элитовского сельского поселения Москаленского муниципального района Омской области от 13.05.2021 года № 28</w:t>
      </w:r>
      <w:r w:rsidRPr="00FB2DF1">
        <w:rPr>
          <w:rFonts w:ascii="Times New Roman" w:hAnsi="Times New Roman"/>
          <w:sz w:val="24"/>
          <w:szCs w:val="24"/>
        </w:rPr>
        <w:t>.</w:t>
      </w:r>
      <w:proofErr w:type="gramEnd"/>
    </w:p>
    <w:p w:rsidR="00FB2DF1" w:rsidRPr="00FB2DF1" w:rsidRDefault="00FB2DF1" w:rsidP="00FB2DF1">
      <w:pPr>
        <w:pStyle w:val="a5"/>
        <w:jc w:val="both"/>
        <w:rPr>
          <w:rFonts w:ascii="Times New Roman" w:hAnsi="Times New Roman"/>
          <w:spacing w:val="4"/>
          <w:sz w:val="24"/>
          <w:szCs w:val="24"/>
        </w:rPr>
      </w:pPr>
    </w:p>
    <w:p w:rsidR="00FB2DF1" w:rsidRPr="00FB2DF1" w:rsidRDefault="00FB2DF1" w:rsidP="00FB2DF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B2DF1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FB2DF1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FB2DF1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FB2DF1" w:rsidRPr="00FB2DF1" w:rsidRDefault="00FB2DF1" w:rsidP="00FB2DF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2DF1" w:rsidRPr="00FB2DF1" w:rsidRDefault="00FB2DF1" w:rsidP="00FB2DF1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2DF1">
        <w:rPr>
          <w:rFonts w:ascii="Times New Roman" w:hAnsi="Times New Roman"/>
          <w:sz w:val="24"/>
          <w:szCs w:val="24"/>
        </w:rPr>
        <w:t xml:space="preserve">ПРОЕКТ распоряжения Главы Элитовского сельского поселения Москаленского муниципального района Омской области  </w:t>
      </w:r>
      <w:r w:rsidRPr="00FB2DF1">
        <w:rPr>
          <w:rFonts w:ascii="Times New Roman" w:hAnsi="Times New Roman"/>
          <w:b/>
          <w:sz w:val="24"/>
          <w:szCs w:val="24"/>
        </w:rPr>
        <w:t>«</w:t>
      </w:r>
      <w:r w:rsidRPr="00FB2DF1">
        <w:rPr>
          <w:rFonts w:ascii="Times New Roman" w:hAnsi="Times New Roman"/>
          <w:sz w:val="24"/>
          <w:szCs w:val="24"/>
        </w:rPr>
        <w:t>О проведении отбора по предоставлению из бюджета Элитовского сельского поселения Москаленского муниципального района Омской области субсидий гражданам, ведущим личное подсобное хозяйство,  на производство молока</w:t>
      </w:r>
      <w:r w:rsidRPr="00FB2DF1">
        <w:rPr>
          <w:rFonts w:ascii="Times New Roman" w:hAnsi="Times New Roman"/>
          <w:b/>
          <w:sz w:val="24"/>
          <w:szCs w:val="24"/>
        </w:rPr>
        <w:t xml:space="preserve">» </w:t>
      </w:r>
      <w:r w:rsidRPr="00FB2DF1">
        <w:rPr>
          <w:rFonts w:ascii="Times New Roman" w:hAnsi="Times New Roman"/>
          <w:sz w:val="24"/>
          <w:szCs w:val="24"/>
        </w:rPr>
        <w:t xml:space="preserve">проверен на наличие </w:t>
      </w:r>
      <w:proofErr w:type="spellStart"/>
      <w:r w:rsidRPr="00FB2DF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FB2DF1">
        <w:rPr>
          <w:rFonts w:ascii="Times New Roman" w:hAnsi="Times New Roman"/>
          <w:sz w:val="24"/>
          <w:szCs w:val="24"/>
        </w:rPr>
        <w:t xml:space="preserve"> норм в порядке, определенном </w:t>
      </w:r>
      <w:hyperlink r:id="rId7" w:history="1">
        <w:r w:rsidRPr="00FB2DF1">
          <w:rPr>
            <w:rStyle w:val="a3"/>
            <w:rFonts w:ascii="Times New Roman" w:hAnsi="Times New Roman"/>
            <w:sz w:val="24"/>
            <w:szCs w:val="24"/>
          </w:rPr>
          <w:t>Методикой</w:t>
        </w:r>
      </w:hyperlink>
      <w:r w:rsidRPr="00FB2DF1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FB2DF1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FB2DF1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</w:t>
      </w:r>
      <w:hyperlink r:id="rId8" w:history="1">
        <w:r w:rsidRPr="00FB2DF1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FB2DF1">
        <w:rPr>
          <w:rFonts w:ascii="Times New Roman" w:hAnsi="Times New Roman"/>
          <w:sz w:val="24"/>
          <w:szCs w:val="24"/>
        </w:rPr>
        <w:t xml:space="preserve"> Правительства РФ от</w:t>
      </w:r>
      <w:proofErr w:type="gramEnd"/>
      <w:r w:rsidRPr="00FB2DF1">
        <w:rPr>
          <w:rFonts w:ascii="Times New Roman" w:hAnsi="Times New Roman"/>
          <w:sz w:val="24"/>
          <w:szCs w:val="24"/>
        </w:rPr>
        <w:t xml:space="preserve"> 26.02.2010 N 96.</w:t>
      </w:r>
    </w:p>
    <w:p w:rsidR="00FB2DF1" w:rsidRPr="00FB2DF1" w:rsidRDefault="00FB2DF1" w:rsidP="00FB2DF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2DF1" w:rsidRPr="00FB2DF1" w:rsidRDefault="00FB2DF1" w:rsidP="00FB2DF1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2DF1">
        <w:rPr>
          <w:rFonts w:ascii="Times New Roman" w:hAnsi="Times New Roman"/>
          <w:sz w:val="24"/>
          <w:szCs w:val="24"/>
        </w:rPr>
        <w:t xml:space="preserve">Установлено, что ПРОЕКТ распоряжения Главы Элитовского сельского поселения Москаленского муниципального района Омской области  </w:t>
      </w:r>
      <w:r w:rsidRPr="00FB2DF1">
        <w:rPr>
          <w:rFonts w:ascii="Times New Roman" w:hAnsi="Times New Roman"/>
          <w:b/>
          <w:sz w:val="24"/>
          <w:szCs w:val="24"/>
        </w:rPr>
        <w:t>«</w:t>
      </w:r>
      <w:r w:rsidRPr="00FB2DF1">
        <w:rPr>
          <w:rFonts w:ascii="Times New Roman" w:hAnsi="Times New Roman"/>
          <w:sz w:val="24"/>
          <w:szCs w:val="24"/>
        </w:rPr>
        <w:t>О проведении отбора по предоставлению из бюджета Элитовского сельского поселения Москаленского муниципального района Омской области субсидий гражданам, ведущим личное подсобное хозяйство,  на производство молока</w:t>
      </w:r>
      <w:r w:rsidRPr="00FB2DF1">
        <w:rPr>
          <w:rFonts w:ascii="Times New Roman" w:hAnsi="Times New Roman"/>
          <w:b/>
          <w:sz w:val="24"/>
          <w:szCs w:val="24"/>
        </w:rPr>
        <w:t xml:space="preserve">» </w:t>
      </w:r>
      <w:r w:rsidRPr="00FB2DF1">
        <w:rPr>
          <w:rFonts w:ascii="Times New Roman" w:hAnsi="Times New Roman"/>
          <w:sz w:val="24"/>
          <w:szCs w:val="24"/>
        </w:rPr>
        <w:t xml:space="preserve">не содержит положений, прямо или </w:t>
      </w:r>
      <w:r w:rsidRPr="00FB2DF1">
        <w:rPr>
          <w:rFonts w:ascii="Times New Roman" w:hAnsi="Times New Roman"/>
          <w:sz w:val="24"/>
          <w:szCs w:val="24"/>
        </w:rPr>
        <w:lastRenderedPageBreak/>
        <w:t xml:space="preserve">косвенно допускающих </w:t>
      </w:r>
      <w:proofErr w:type="spellStart"/>
      <w:r w:rsidRPr="00FB2DF1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FB2DF1">
        <w:rPr>
          <w:rFonts w:ascii="Times New Roman" w:hAnsi="Times New Roman"/>
          <w:sz w:val="24"/>
          <w:szCs w:val="24"/>
        </w:rPr>
        <w:t xml:space="preserve"> проявления субъектов </w:t>
      </w:r>
      <w:proofErr w:type="spellStart"/>
      <w:r w:rsidRPr="00FB2DF1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FB2DF1">
        <w:rPr>
          <w:rFonts w:ascii="Times New Roman" w:hAnsi="Times New Roman"/>
          <w:sz w:val="24"/>
          <w:szCs w:val="24"/>
        </w:rPr>
        <w:t xml:space="preserve"> при его реализации (исполнении), </w:t>
      </w:r>
      <w:proofErr w:type="spellStart"/>
      <w:r w:rsidRPr="00FB2DF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FB2DF1">
        <w:rPr>
          <w:rFonts w:ascii="Times New Roman" w:hAnsi="Times New Roman"/>
          <w:sz w:val="24"/>
          <w:szCs w:val="24"/>
        </w:rPr>
        <w:t xml:space="preserve"> факторов.</w:t>
      </w:r>
      <w:proofErr w:type="gramEnd"/>
    </w:p>
    <w:p w:rsidR="00FB2DF1" w:rsidRPr="00FB2DF1" w:rsidRDefault="00FB2DF1" w:rsidP="00FB2DF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2DF1" w:rsidRPr="00FB2DF1" w:rsidRDefault="00FB2DF1" w:rsidP="00FB2DF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B2DF1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FB2DF1" w:rsidRPr="00FB2DF1" w:rsidRDefault="00FB2DF1" w:rsidP="00FB2DF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B2DF1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FB2DF1" w:rsidRPr="00FB2DF1" w:rsidRDefault="00FB2DF1" w:rsidP="00FB2DF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B2DF1">
        <w:rPr>
          <w:rFonts w:ascii="Times New Roman" w:hAnsi="Times New Roman"/>
          <w:sz w:val="24"/>
          <w:szCs w:val="24"/>
        </w:rPr>
        <w:t xml:space="preserve">Проект распоряжения Главы Элитовского сельского поселения Москаленского муниципального района Омской области </w:t>
      </w:r>
      <w:r w:rsidRPr="00FB2DF1">
        <w:rPr>
          <w:rFonts w:ascii="Times New Roman" w:hAnsi="Times New Roman"/>
          <w:b/>
          <w:sz w:val="24"/>
          <w:szCs w:val="24"/>
        </w:rPr>
        <w:t>«</w:t>
      </w:r>
      <w:r w:rsidRPr="00FB2DF1">
        <w:rPr>
          <w:rFonts w:ascii="Times New Roman" w:hAnsi="Times New Roman"/>
          <w:sz w:val="24"/>
          <w:szCs w:val="24"/>
        </w:rPr>
        <w:t>О проведении отбора по предоставлению из бюджета Элитовского сельского поселения Москаленского муниципального района Омской области субсидий гражданам, ведущим личное подсобное хозяйство,  на производство молока</w:t>
      </w:r>
      <w:r w:rsidRPr="00FB2DF1">
        <w:rPr>
          <w:rFonts w:ascii="Times New Roman" w:hAnsi="Times New Roman"/>
          <w:b/>
          <w:sz w:val="24"/>
          <w:szCs w:val="24"/>
        </w:rPr>
        <w:t>»</w:t>
      </w:r>
      <w:r w:rsidRPr="00FB2DF1">
        <w:rPr>
          <w:rFonts w:ascii="Times New Roman" w:hAnsi="Times New Roman"/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FB2DF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FB2DF1">
        <w:rPr>
          <w:rFonts w:ascii="Times New Roman" w:hAnsi="Times New Roman"/>
          <w:sz w:val="24"/>
          <w:szCs w:val="24"/>
        </w:rPr>
        <w:t xml:space="preserve"> факторов не содержит.</w:t>
      </w:r>
    </w:p>
    <w:p w:rsidR="00FB2DF1" w:rsidRPr="00FB2DF1" w:rsidRDefault="00FB2DF1" w:rsidP="00FB2DF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2DF1" w:rsidRPr="00FB2DF1" w:rsidRDefault="00FB2DF1" w:rsidP="00FB2DF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2DF1" w:rsidRPr="00FB2DF1" w:rsidRDefault="00FB2DF1" w:rsidP="00FB2DF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B2DF1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                 </w:t>
      </w:r>
      <w:proofErr w:type="spellStart"/>
      <w:r w:rsidRPr="00FB2DF1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FB2DF1" w:rsidRPr="00FB2DF1" w:rsidRDefault="00FB2DF1" w:rsidP="00FB2DF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2DF1" w:rsidRPr="00FB2DF1" w:rsidRDefault="00FB2DF1" w:rsidP="00FB2DF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2DF1" w:rsidRPr="00FB2DF1" w:rsidRDefault="00FB2DF1" w:rsidP="00FB2DF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B2DF1">
        <w:rPr>
          <w:rFonts w:ascii="Times New Roman" w:hAnsi="Times New Roman"/>
          <w:sz w:val="24"/>
          <w:szCs w:val="24"/>
        </w:rPr>
        <w:t>02.12.2024</w:t>
      </w:r>
    </w:p>
    <w:p w:rsidR="00FB2DF1" w:rsidRPr="00FB2DF1" w:rsidRDefault="00FB2DF1" w:rsidP="00FB2DF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2DF1" w:rsidRPr="00FB2DF1" w:rsidRDefault="00FB2DF1" w:rsidP="00FB2DF1">
      <w:pPr>
        <w:jc w:val="both"/>
        <w:rPr>
          <w:sz w:val="24"/>
          <w:szCs w:val="24"/>
        </w:rPr>
      </w:pPr>
    </w:p>
    <w:p w:rsidR="008111E6" w:rsidRDefault="008111E6"/>
    <w:sectPr w:rsidR="008111E6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DF1"/>
    <w:rsid w:val="006A3B64"/>
    <w:rsid w:val="008111E6"/>
    <w:rsid w:val="00FB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B2DF1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FB2DF1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FB2D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FB2DF1"/>
    <w:rPr>
      <w:rFonts w:ascii="Arial" w:hAnsi="Arial" w:cs="Arial"/>
    </w:rPr>
  </w:style>
  <w:style w:type="paragraph" w:customStyle="1" w:styleId="ConsPlusNormal0">
    <w:name w:val="ConsPlusNormal"/>
    <w:link w:val="ConsPlusNormal"/>
    <w:rsid w:val="00FB2DF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2024-12-02T08:58:00Z</dcterms:created>
  <dcterms:modified xsi:type="dcterms:W3CDTF">2024-12-02T09:02:00Z</dcterms:modified>
</cp:coreProperties>
</file>