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омском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Росреестре</w:t>
      </w:r>
      <w:proofErr w:type="spellEnd"/>
      <w:r w:rsidR="006861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продолжается оцифровка архивов </w:t>
      </w:r>
    </w:p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Курс, взятый на </w:t>
      </w:r>
      <w:proofErr w:type="spellStart"/>
      <w:r>
        <w:rPr>
          <w:rFonts w:ascii="Times New Roman" w:hAnsi="Times New Roman"/>
          <w:sz w:val="28"/>
          <w:szCs w:val="28"/>
        </w:rPr>
        <w:t>цифровизацию</w:t>
      </w:r>
      <w:proofErr w:type="spellEnd"/>
      <w:r>
        <w:rPr>
          <w:rFonts w:ascii="Times New Roman" w:hAnsi="Times New Roman"/>
          <w:sz w:val="28"/>
          <w:szCs w:val="28"/>
        </w:rPr>
        <w:t>, продолжается.</w:t>
      </w:r>
    </w:p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в архиве государственного фонда землеустроительных дел находится 164 653 единицы хранения, из них документов открытого доступа, подлежащих оцифровке, </w:t>
      </w:r>
      <w:r w:rsidRPr="00E8765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152 426 дел. </w:t>
      </w:r>
    </w:p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по переводу документов в электронный вид ведется в </w:t>
      </w:r>
      <w:proofErr w:type="gramStart"/>
      <w:r>
        <w:rPr>
          <w:rFonts w:ascii="Times New Roman" w:hAnsi="Times New Roman"/>
          <w:sz w:val="28"/>
          <w:szCs w:val="28"/>
        </w:rPr>
        <w:t>омском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Росреестре</w:t>
      </w:r>
      <w:proofErr w:type="spellEnd"/>
      <w:r>
        <w:rPr>
          <w:rFonts w:ascii="Times New Roman" w:hAnsi="Times New Roman"/>
          <w:sz w:val="28"/>
          <w:szCs w:val="28"/>
        </w:rPr>
        <w:t xml:space="preserve"> с 2016 года. На 31 декабря 2022 года оцифровано 89 186 единиц хранения – это 58,5</w:t>
      </w:r>
      <w:r w:rsidRPr="0051351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при целевом показателе «дорожной карты» в 50%. За 2022 год в электронный вид переведено 22 499 единиц хранения.</w:t>
      </w:r>
    </w:p>
    <w:p w:rsidR="00FD6D8F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</w:t>
      </w:r>
      <w:r w:rsidRPr="00E87654">
        <w:rPr>
          <w:rFonts w:ascii="Times New Roman" w:hAnsi="Times New Roman"/>
          <w:sz w:val="28"/>
          <w:szCs w:val="28"/>
        </w:rPr>
        <w:t xml:space="preserve"> 2024 году доля оцифрованных материалов государственного фонда данных, полученных в резуль</w:t>
      </w:r>
      <w:r>
        <w:rPr>
          <w:rFonts w:ascii="Times New Roman" w:hAnsi="Times New Roman"/>
          <w:sz w:val="28"/>
          <w:szCs w:val="28"/>
        </w:rPr>
        <w:t xml:space="preserve">тате проведения землеустройства, </w:t>
      </w:r>
      <w:r w:rsidRPr="00E87654">
        <w:rPr>
          <w:rFonts w:ascii="Times New Roman" w:hAnsi="Times New Roman"/>
          <w:sz w:val="28"/>
          <w:szCs w:val="28"/>
        </w:rPr>
        <w:t>должна составить не менее 80% от всех документов</w:t>
      </w:r>
      <w:r>
        <w:rPr>
          <w:rFonts w:ascii="Times New Roman" w:hAnsi="Times New Roman"/>
          <w:sz w:val="28"/>
          <w:szCs w:val="28"/>
        </w:rPr>
        <w:t xml:space="preserve"> открытого доступа</w:t>
      </w:r>
      <w:r w:rsidRPr="00E87654">
        <w:rPr>
          <w:rFonts w:ascii="Times New Roman" w:hAnsi="Times New Roman"/>
          <w:sz w:val="28"/>
          <w:szCs w:val="28"/>
        </w:rPr>
        <w:t>, подлежащих оцифровке</w:t>
      </w:r>
      <w:r>
        <w:rPr>
          <w:rFonts w:ascii="Times New Roman" w:hAnsi="Times New Roman"/>
          <w:sz w:val="28"/>
          <w:szCs w:val="28"/>
        </w:rPr>
        <w:t xml:space="preserve">. С 1 января 2023 года полномочия по ведению архива </w:t>
      </w:r>
      <w:proofErr w:type="spellStart"/>
      <w:r>
        <w:rPr>
          <w:rFonts w:ascii="Times New Roman" w:hAnsi="Times New Roman"/>
          <w:sz w:val="28"/>
          <w:szCs w:val="28"/>
        </w:rPr>
        <w:t>госфонда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землеустроительных дел так же, как и архива реестровых дел, переданы филиалу публично-правовой компании «</w:t>
      </w:r>
      <w:proofErr w:type="spellStart"/>
      <w:r>
        <w:rPr>
          <w:rFonts w:ascii="Times New Roman" w:hAnsi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/>
          <w:sz w:val="28"/>
          <w:szCs w:val="28"/>
        </w:rPr>
        <w:t xml:space="preserve">» по Омской области, до этого называвшимся филиалом Кадастровой палаты», </w:t>
      </w:r>
      <w:proofErr w:type="gramStart"/>
      <w:r w:rsidRPr="00E8765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ояснил руководитель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Омской области Сергей Чаплин. </w:t>
      </w:r>
    </w:p>
    <w:p w:rsidR="00FD6D8F" w:rsidRPr="00E87654" w:rsidRDefault="00FD6D8F" w:rsidP="00DA0F58">
      <w:pPr>
        <w:ind w:firstLine="72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Омской области</w:t>
      </w:r>
    </w:p>
    <w:sectPr w:rsidR="00FD6D8F" w:rsidRPr="00E87654" w:rsidSect="004F6DB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8D7"/>
    <w:rsid w:val="000037D3"/>
    <w:rsid w:val="00087A42"/>
    <w:rsid w:val="00092E92"/>
    <w:rsid w:val="00106747"/>
    <w:rsid w:val="0012445F"/>
    <w:rsid w:val="00186660"/>
    <w:rsid w:val="0020414F"/>
    <w:rsid w:val="00367A67"/>
    <w:rsid w:val="003762FB"/>
    <w:rsid w:val="003E6A24"/>
    <w:rsid w:val="004129A7"/>
    <w:rsid w:val="00443AF7"/>
    <w:rsid w:val="004C69A6"/>
    <w:rsid w:val="004F6DB7"/>
    <w:rsid w:val="0051351B"/>
    <w:rsid w:val="00567AE0"/>
    <w:rsid w:val="00582A16"/>
    <w:rsid w:val="006704B4"/>
    <w:rsid w:val="006747E3"/>
    <w:rsid w:val="006861AE"/>
    <w:rsid w:val="006A19D9"/>
    <w:rsid w:val="006F381E"/>
    <w:rsid w:val="00747C65"/>
    <w:rsid w:val="00782E4F"/>
    <w:rsid w:val="00797A59"/>
    <w:rsid w:val="009145FF"/>
    <w:rsid w:val="009A1A32"/>
    <w:rsid w:val="00A421C7"/>
    <w:rsid w:val="00AD28D7"/>
    <w:rsid w:val="00AE0365"/>
    <w:rsid w:val="00AF3283"/>
    <w:rsid w:val="00C43611"/>
    <w:rsid w:val="00CA0FE7"/>
    <w:rsid w:val="00CC5416"/>
    <w:rsid w:val="00CE7E2B"/>
    <w:rsid w:val="00DA0F58"/>
    <w:rsid w:val="00E87654"/>
    <w:rsid w:val="00ED3DC8"/>
    <w:rsid w:val="00F47D76"/>
    <w:rsid w:val="00FA24D6"/>
    <w:rsid w:val="00FD1885"/>
    <w:rsid w:val="00FD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D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4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747E3"/>
    <w:rPr>
      <w:rFonts w:ascii="Segoe UI" w:hAnsi="Segoe UI" w:cs="Segoe UI"/>
      <w:sz w:val="18"/>
      <w:szCs w:val="18"/>
    </w:rPr>
  </w:style>
  <w:style w:type="paragraph" w:customStyle="1" w:styleId="pboth">
    <w:name w:val="pboth"/>
    <w:basedOn w:val="a"/>
    <w:uiPriority w:val="99"/>
    <w:rsid w:val="006A1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6A19D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7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37</cp:revision>
  <cp:lastPrinted>2023-01-24T08:09:00Z</cp:lastPrinted>
  <dcterms:created xsi:type="dcterms:W3CDTF">2023-01-23T09:55:00Z</dcterms:created>
  <dcterms:modified xsi:type="dcterms:W3CDTF">2023-02-13T10:27:00Z</dcterms:modified>
</cp:coreProperties>
</file>