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7" w:rsidRDefault="00001067" w:rsidP="00001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1067" w:rsidRDefault="00001067" w:rsidP="00001067">
      <w:pPr>
        <w:pStyle w:val="ConsPlusTitle"/>
        <w:widowControl/>
        <w:ind w:left="-425" w:firstLine="709"/>
        <w:jc w:val="center"/>
        <w:rPr>
          <w:rFonts w:ascii="Times New Roman" w:hAnsi="Times New Roman"/>
          <w:b w:val="0"/>
          <w:sz w:val="4"/>
          <w:szCs w:val="4"/>
        </w:rPr>
      </w:pPr>
    </w:p>
    <w:p w:rsidR="00001067" w:rsidRDefault="00001067" w:rsidP="00001067">
      <w:pPr>
        <w:pStyle w:val="a4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001067" w:rsidRDefault="00001067" w:rsidP="00001067">
      <w:pPr>
        <w:pStyle w:val="a4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001067" w:rsidRDefault="00001067" w:rsidP="00001067">
      <w:pPr>
        <w:pStyle w:val="a5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001067" w:rsidTr="0059527A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01067" w:rsidRDefault="00001067" w:rsidP="0059527A">
            <w:pPr>
              <w:rPr>
                <w:sz w:val="28"/>
                <w:szCs w:val="28"/>
              </w:rPr>
            </w:pPr>
          </w:p>
        </w:tc>
      </w:tr>
    </w:tbl>
    <w:p w:rsidR="00001067" w:rsidRDefault="00001067" w:rsidP="00001067">
      <w:pPr>
        <w:rPr>
          <w:sz w:val="28"/>
          <w:szCs w:val="28"/>
        </w:rPr>
      </w:pPr>
    </w:p>
    <w:p w:rsidR="00001067" w:rsidRDefault="00001067" w:rsidP="00001067">
      <w:pPr>
        <w:pStyle w:val="a4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001067" w:rsidRDefault="00966FD7" w:rsidP="00001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28</w:t>
      </w:r>
      <w:r w:rsidR="003E3315">
        <w:rPr>
          <w:rFonts w:ascii="Times New Roman" w:hAnsi="Times New Roman"/>
          <w:kern w:val="2"/>
          <w:sz w:val="28"/>
          <w:szCs w:val="28"/>
        </w:rPr>
        <w:t>.02.2024</w:t>
      </w:r>
      <w:r w:rsidR="00001067">
        <w:rPr>
          <w:rFonts w:ascii="Times New Roman" w:hAnsi="Times New Roman"/>
          <w:kern w:val="2"/>
          <w:sz w:val="28"/>
          <w:szCs w:val="28"/>
        </w:rPr>
        <w:t xml:space="preserve">    № </w:t>
      </w:r>
      <w:r>
        <w:rPr>
          <w:rFonts w:ascii="Times New Roman" w:hAnsi="Times New Roman"/>
          <w:kern w:val="2"/>
          <w:sz w:val="28"/>
          <w:szCs w:val="28"/>
        </w:rPr>
        <w:t>10</w:t>
      </w:r>
    </w:p>
    <w:p w:rsidR="00001067" w:rsidRDefault="00001067" w:rsidP="00001067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собственности», утвержденный постановлением главы Элитовского  сельского поселения Москаленского муниципального района Омской области от 31.12.2015 г. № 125</w:t>
      </w:r>
    </w:p>
    <w:p w:rsidR="00001067" w:rsidRDefault="00001067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B68" w:rsidRDefault="00001067" w:rsidP="005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Руководствуясь Постановлением Правительства Омской области от 20 мая 2015 г. № 119-п «О мерах по реализации Закона Омской области «О предоставлении отдельным категориям граждан земельных участков в собственность бесплатно», Федеральным законом от 27 июля 2010 г. № 210-ФЗ «Об организации предоставления государственных и муниципальных услуг»,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 на основании ч.4 ст.7 Федерального закона от 06.10.2023 № 131-ФЗ «Об общих принципах организации местного самоуправления</w:t>
      </w:r>
      <w:proofErr w:type="gramEnd"/>
      <w:r w:rsidR="003E3315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Уставом Элитовского сельского поселения Москаленского муни</w:t>
      </w:r>
      <w:r w:rsidR="00510B68">
        <w:rPr>
          <w:rFonts w:ascii="Times New Roman" w:hAnsi="Times New Roman"/>
          <w:color w:val="000000"/>
          <w:sz w:val="28"/>
          <w:szCs w:val="28"/>
        </w:rPr>
        <w:t>ципального район Омской области,</w:t>
      </w:r>
    </w:p>
    <w:p w:rsidR="00001067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:rsidR="00001067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E915CC" w:rsidRDefault="00001067" w:rsidP="00E55330">
      <w:pPr>
        <w:pStyle w:val="Style1"/>
        <w:widowControl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«Бесплатное предоставление в собственность отдельных категорий граждан земельных участков, находящихся в муниципальной собственности», </w:t>
      </w:r>
      <w:r>
        <w:rPr>
          <w:color w:val="000000"/>
          <w:sz w:val="28"/>
          <w:szCs w:val="28"/>
        </w:rPr>
        <w:t xml:space="preserve">утвержденный постановлением главы Элитовского  сельского поселения Москаленского муниципального района Омской области от </w:t>
      </w:r>
      <w:r>
        <w:rPr>
          <w:sz w:val="28"/>
          <w:szCs w:val="28"/>
        </w:rPr>
        <w:t xml:space="preserve">31.12.2015 г. № 125 </w:t>
      </w:r>
      <w:r>
        <w:rPr>
          <w:color w:val="000000"/>
          <w:sz w:val="28"/>
          <w:szCs w:val="28"/>
        </w:rPr>
        <w:t>(далее - Регламент) следующие изменения:</w:t>
      </w:r>
      <w:proofErr w:type="gramEnd"/>
    </w:p>
    <w:p w:rsidR="00001067" w:rsidRPr="00E55330" w:rsidRDefault="00E55330" w:rsidP="00E55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 </w:t>
      </w:r>
      <w:r w:rsidR="00001067" w:rsidRPr="00E55330">
        <w:rPr>
          <w:rFonts w:ascii="Times New Roman" w:hAnsi="Times New Roman"/>
          <w:sz w:val="28"/>
          <w:szCs w:val="28"/>
        </w:rPr>
        <w:t>Раздел 2 Подраздел 7</w:t>
      </w:r>
      <w:r>
        <w:rPr>
          <w:rFonts w:ascii="Times New Roman" w:hAnsi="Times New Roman"/>
          <w:sz w:val="28"/>
          <w:szCs w:val="28"/>
        </w:rPr>
        <w:t xml:space="preserve"> Пункт 23 Подпункт 11 изложить в следующем содержании:</w:t>
      </w:r>
    </w:p>
    <w:p w:rsidR="00001067" w:rsidRPr="00E55330" w:rsidRDefault="00E55330" w:rsidP="00E55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1) «</w:t>
      </w:r>
      <w:r w:rsidR="007D1A74" w:rsidRPr="00E55330">
        <w:rPr>
          <w:rFonts w:ascii="Times New Roman" w:eastAsia="Times New Roman" w:hAnsi="Times New Roman"/>
          <w:sz w:val="28"/>
          <w:szCs w:val="28"/>
        </w:rPr>
        <w:t xml:space="preserve">Правоустанавливающие документы на жилое помещение, права на которое не зарегистрированы в ЕГРН (ордер, договор социального найма, договор найма </w:t>
      </w:r>
      <w:r w:rsidR="001406A2" w:rsidRPr="00E55330">
        <w:rPr>
          <w:rFonts w:ascii="Times New Roman" w:eastAsia="Times New Roman" w:hAnsi="Times New Roman"/>
          <w:sz w:val="28"/>
          <w:szCs w:val="28"/>
        </w:rPr>
        <w:t>жилого помещения жилищного фондо</w:t>
      </w:r>
      <w:r w:rsidR="007D1A74" w:rsidRPr="00E55330">
        <w:rPr>
          <w:rFonts w:ascii="Times New Roman" w:eastAsia="Times New Roman" w:hAnsi="Times New Roman"/>
          <w:sz w:val="28"/>
          <w:szCs w:val="28"/>
        </w:rPr>
        <w:t>в социального использования, договор, подтверждающий основания приобретения жилого помещения в собственность</w:t>
      </w:r>
      <w:r w:rsidR="00001067" w:rsidRPr="00E55330">
        <w:rPr>
          <w:rFonts w:ascii="Times New Roman" w:eastAsia="Times New Roman" w:hAnsi="Times New Roman"/>
          <w:sz w:val="28"/>
          <w:szCs w:val="28"/>
        </w:rPr>
        <w:t>), - в случае, предусмотренном пунктом 2 части 1 статьи 51 Жилищно</w:t>
      </w:r>
      <w:r>
        <w:rPr>
          <w:rFonts w:ascii="Times New Roman" w:eastAsia="Times New Roman" w:hAnsi="Times New Roman"/>
          <w:sz w:val="28"/>
          <w:szCs w:val="28"/>
        </w:rPr>
        <w:t>го кодекса Российской Федерации».</w:t>
      </w:r>
    </w:p>
    <w:p w:rsidR="00001067" w:rsidRDefault="00E55330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2 подраздел</w:t>
      </w:r>
      <w:r w:rsidR="00001067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пункт 29</w:t>
      </w:r>
      <w:r w:rsidR="00001067">
        <w:rPr>
          <w:rFonts w:ascii="Times New Roman" w:hAnsi="Times New Roman"/>
          <w:sz w:val="28"/>
          <w:szCs w:val="28"/>
        </w:rPr>
        <w:t>: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E55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5 следующего содержания: «уполномоченный орган отказывает гражданину в предоставлении земельного участка при наличии следующих оснований: смена гражданином места жительства в связи с переездом за пределы Омской области»;</w:t>
      </w:r>
    </w:p>
    <w:p w:rsidR="00001067" w:rsidRDefault="00E55330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01067">
        <w:rPr>
          <w:rFonts w:ascii="Times New Roman" w:hAnsi="Times New Roman"/>
          <w:sz w:val="28"/>
          <w:szCs w:val="28"/>
        </w:rPr>
        <w:t>дополнить подпунктом 6</w:t>
      </w:r>
      <w:r w:rsidR="00001067" w:rsidRPr="006803C6">
        <w:rPr>
          <w:rFonts w:ascii="Times New Roman" w:hAnsi="Times New Roman"/>
          <w:sz w:val="28"/>
          <w:szCs w:val="28"/>
        </w:rPr>
        <w:t xml:space="preserve"> </w:t>
      </w:r>
      <w:r w:rsidR="00001067">
        <w:rPr>
          <w:rFonts w:ascii="Times New Roman" w:hAnsi="Times New Roman"/>
          <w:sz w:val="28"/>
          <w:szCs w:val="28"/>
        </w:rPr>
        <w:t>следующего содержания: «предоставление гражданину денежной выплаты»</w:t>
      </w:r>
      <w:r w:rsidR="00510B68">
        <w:rPr>
          <w:rFonts w:ascii="Times New Roman" w:hAnsi="Times New Roman"/>
          <w:sz w:val="28"/>
          <w:szCs w:val="28"/>
        </w:rPr>
        <w:t>;</w:t>
      </w:r>
    </w:p>
    <w:p w:rsidR="00001067" w:rsidRDefault="00E55330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01067">
        <w:rPr>
          <w:rFonts w:ascii="Times New Roman" w:hAnsi="Times New Roman"/>
          <w:sz w:val="28"/>
          <w:szCs w:val="28"/>
        </w:rPr>
        <w:t>дополнить подпунктом 7 следующего содержания: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5730">
        <w:rPr>
          <w:rFonts w:ascii="Times New Roman" w:hAnsi="Times New Roman"/>
          <w:sz w:val="28"/>
          <w:szCs w:val="28"/>
        </w:rPr>
        <w:t>7)</w:t>
      </w:r>
      <w:r w:rsidR="005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 снятия граждан с учета, являются (Согласно П. 10 ст. 4 Закона Омской области от 30.04.2015 № 174):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подача гражданином по месту учета заявления о снятии с учета;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предоставление гражданину земельного участка в соответствии с настоящим Законом;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 пунктом 11 статьи 5 настоящего Закона;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смена гражданином места жительства в связи с переездом в другой муниципальный район (городской округ) Омской области;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выявление в представленных гражданином документах недостоверных сведений, послуживших основанием постановки гражданина на учет, за исключением случаев, если документы предоставлены в соответствии с пунктом 14 настоящей статьи;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предоставление многодетной семье денежной выплаты;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смена гражданином места жительства в связи с переездом за пределы Омской области».</w:t>
      </w:r>
    </w:p>
    <w:p w:rsidR="00001067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01067">
        <w:rPr>
          <w:rFonts w:ascii="Times New Roman" w:hAnsi="Times New Roman" w:cs="Times New Roman"/>
          <w:sz w:val="28"/>
          <w:szCs w:val="28"/>
        </w:rPr>
        <w:t xml:space="preserve">3. </w:t>
      </w:r>
      <w:r w:rsidR="001406A2">
        <w:rPr>
          <w:rFonts w:ascii="Times New Roman" w:hAnsi="Times New Roman" w:cs="Times New Roman"/>
          <w:sz w:val="28"/>
          <w:szCs w:val="28"/>
        </w:rPr>
        <w:t>Подраздел 1 изложить в следующем содержании</w:t>
      </w:r>
      <w:r w:rsidR="00001067">
        <w:rPr>
          <w:rFonts w:ascii="Times New Roman" w:hAnsi="Times New Roman" w:cs="Times New Roman"/>
          <w:sz w:val="28"/>
          <w:szCs w:val="28"/>
        </w:rPr>
        <w:t>:</w:t>
      </w:r>
    </w:p>
    <w:p w:rsidR="00001067" w:rsidRDefault="00485730" w:rsidP="0048573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6A2">
        <w:rPr>
          <w:rFonts w:ascii="Times New Roman" w:hAnsi="Times New Roman" w:cs="Times New Roman"/>
          <w:sz w:val="28"/>
          <w:szCs w:val="28"/>
        </w:rPr>
        <w:t>1)</w:t>
      </w:r>
      <w:r w:rsidR="00510B68">
        <w:rPr>
          <w:rFonts w:ascii="Times New Roman" w:hAnsi="Times New Roman" w:cs="Times New Roman"/>
          <w:sz w:val="28"/>
          <w:szCs w:val="28"/>
        </w:rPr>
        <w:t xml:space="preserve"> </w:t>
      </w:r>
      <w:r w:rsidR="00001067">
        <w:rPr>
          <w:rFonts w:ascii="Times New Roman" w:hAnsi="Times New Roman" w:cs="Times New Roman"/>
          <w:sz w:val="28"/>
          <w:szCs w:val="28"/>
        </w:rPr>
        <w:t>«</w:t>
      </w:r>
      <w:r w:rsidR="001406A2" w:rsidRPr="00BF1F05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A2" w:rsidRPr="00BF1F0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1406A2">
        <w:rPr>
          <w:rFonts w:ascii="Times New Roman" w:hAnsi="Times New Roman" w:cs="Times New Roman"/>
          <w:sz w:val="28"/>
          <w:szCs w:val="28"/>
        </w:rPr>
        <w:t xml:space="preserve"> и в</w:t>
      </w:r>
      <w:r w:rsidR="00001067">
        <w:rPr>
          <w:rFonts w:ascii="Times New Roman" w:hAnsi="Times New Roman" w:cs="Times New Roman"/>
          <w:sz w:val="28"/>
          <w:szCs w:val="28"/>
        </w:rPr>
        <w:t>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="001406A2">
        <w:rPr>
          <w:rFonts w:ascii="Times New Roman" w:hAnsi="Times New Roman" w:cs="Times New Roman"/>
          <w:sz w:val="28"/>
          <w:szCs w:val="28"/>
        </w:rPr>
        <w:t>»</w:t>
      </w:r>
    </w:p>
    <w:p w:rsidR="001406A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406A2">
        <w:rPr>
          <w:rFonts w:ascii="Times New Roman" w:hAnsi="Times New Roman" w:cs="Times New Roman"/>
          <w:sz w:val="28"/>
          <w:szCs w:val="28"/>
        </w:rPr>
        <w:t>4. Подраздел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A2">
        <w:rPr>
          <w:rFonts w:ascii="Times New Roman" w:hAnsi="Times New Roman" w:cs="Times New Roman"/>
          <w:sz w:val="28"/>
          <w:szCs w:val="28"/>
        </w:rPr>
        <w:t>пункт 56 дополнить подпунктом 10 следующего содержания:</w:t>
      </w:r>
    </w:p>
    <w:p w:rsidR="001406A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1406A2">
        <w:rPr>
          <w:rFonts w:ascii="Times New Roman" w:hAnsi="Times New Roman" w:cs="Times New Roman"/>
          <w:sz w:val="28"/>
          <w:szCs w:val="28"/>
        </w:rPr>
        <w:t>10)</w:t>
      </w:r>
      <w:r w:rsidR="00D37C12">
        <w:rPr>
          <w:rFonts w:ascii="Times New Roman" w:hAnsi="Times New Roman" w:cs="Times New Roman"/>
          <w:sz w:val="28"/>
          <w:szCs w:val="28"/>
        </w:rPr>
        <w:t xml:space="preserve">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обратились:</w:t>
      </w:r>
    </w:p>
    <w:p w:rsidR="00D37C1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C12">
        <w:rPr>
          <w:rFonts w:ascii="Times New Roman" w:hAnsi="Times New Roman" w:cs="Times New Roman"/>
          <w:sz w:val="28"/>
          <w:szCs w:val="28"/>
        </w:rPr>
        <w:t>10.1</w:t>
      </w:r>
      <w:r w:rsidR="00510B68">
        <w:rPr>
          <w:rFonts w:ascii="Times New Roman" w:hAnsi="Times New Roman" w:cs="Times New Roman"/>
          <w:sz w:val="28"/>
          <w:szCs w:val="28"/>
        </w:rPr>
        <w:t>.</w:t>
      </w:r>
      <w:r w:rsidR="00D37C12">
        <w:rPr>
          <w:rFonts w:ascii="Times New Roman" w:hAnsi="Times New Roman" w:cs="Times New Roman"/>
          <w:sz w:val="28"/>
          <w:szCs w:val="28"/>
        </w:rPr>
        <w:t xml:space="preserve"> очная форма предоставления услуги;</w:t>
      </w:r>
    </w:p>
    <w:p w:rsidR="00D37C1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C12">
        <w:rPr>
          <w:rFonts w:ascii="Times New Roman" w:hAnsi="Times New Roman" w:cs="Times New Roman"/>
          <w:sz w:val="28"/>
          <w:szCs w:val="28"/>
        </w:rPr>
        <w:t>10.2</w:t>
      </w:r>
      <w:r w:rsidR="00510B68">
        <w:rPr>
          <w:rFonts w:ascii="Times New Roman" w:hAnsi="Times New Roman" w:cs="Times New Roman"/>
          <w:sz w:val="28"/>
          <w:szCs w:val="28"/>
        </w:rPr>
        <w:t>.</w:t>
      </w:r>
      <w:r w:rsidR="00D37C12">
        <w:rPr>
          <w:rFonts w:ascii="Times New Roman" w:hAnsi="Times New Roman" w:cs="Times New Roman"/>
          <w:sz w:val="28"/>
          <w:szCs w:val="28"/>
        </w:rPr>
        <w:t xml:space="preserve"> заоч</w:t>
      </w:r>
      <w:r w:rsidR="00510B68">
        <w:rPr>
          <w:rFonts w:ascii="Times New Roman" w:hAnsi="Times New Roman" w:cs="Times New Roman"/>
          <w:sz w:val="28"/>
          <w:szCs w:val="28"/>
        </w:rPr>
        <w:t>ная форма предоставления услуги: почта, портал, электронная почта, факсимильное сообщение;</w:t>
      </w:r>
    </w:p>
    <w:p w:rsidR="00D37C1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10.3</w:t>
      </w:r>
      <w:r w:rsidR="00510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C12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   Многофункциональный центр предоставления государственных услуг».</w:t>
      </w:r>
    </w:p>
    <w:p w:rsidR="00001067" w:rsidRDefault="00485730" w:rsidP="00001067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</w:t>
      </w:r>
      <w:r w:rsidR="001406A2">
        <w:rPr>
          <w:rFonts w:ascii="Times New Roman" w:hAnsi="Times New Roman" w:cs="Times New Roman"/>
          <w:sz w:val="28"/>
          <w:szCs w:val="28"/>
        </w:rPr>
        <w:t>5</w:t>
      </w:r>
      <w:r w:rsidR="00E55330">
        <w:rPr>
          <w:rFonts w:ascii="Times New Roman" w:hAnsi="Times New Roman" w:cs="Times New Roman"/>
          <w:sz w:val="28"/>
          <w:szCs w:val="28"/>
        </w:rPr>
        <w:t>. П</w:t>
      </w:r>
      <w:r w:rsidR="00001067">
        <w:rPr>
          <w:rFonts w:ascii="Times New Roman" w:hAnsi="Times New Roman" w:cs="Times New Roman"/>
          <w:sz w:val="28"/>
          <w:szCs w:val="28"/>
        </w:rPr>
        <w:t>одраздел 2 пункт 2 п</w:t>
      </w:r>
      <w:r w:rsidR="00510B68">
        <w:rPr>
          <w:rFonts w:ascii="Times New Roman" w:hAnsi="Times New Roman" w:cs="Times New Roman"/>
          <w:sz w:val="28"/>
          <w:szCs w:val="28"/>
        </w:rPr>
        <w:t>одпункт</w:t>
      </w:r>
      <w:r w:rsidR="00001067">
        <w:rPr>
          <w:rFonts w:ascii="Times New Roman" w:hAnsi="Times New Roman" w:cs="Times New Roman"/>
          <w:sz w:val="28"/>
          <w:szCs w:val="28"/>
        </w:rPr>
        <w:t xml:space="preserve"> 3</w:t>
      </w:r>
      <w:r w:rsidR="00E553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30">
        <w:rPr>
          <w:rFonts w:ascii="Times New Roman" w:hAnsi="Times New Roman" w:cs="Times New Roman"/>
          <w:sz w:val="28"/>
          <w:szCs w:val="28"/>
        </w:rPr>
        <w:t>«словосочетание «Дачного строительства» заменить на слово «садоводство».</w:t>
      </w:r>
      <w:r w:rsidR="0000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67" w:rsidRPr="00D01ED0" w:rsidRDefault="00001067" w:rsidP="00510B68">
      <w:pPr>
        <w:spacing w:after="0"/>
        <w:ind w:right="1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37C1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01ED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газете «Муниципальный вестник» </w:t>
      </w:r>
      <w:r w:rsidR="00510B68"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 xml:space="preserve">литовского сельского поседения </w:t>
      </w:r>
      <w:r w:rsidR="00510B6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оскаленского муниципального района Омской области.</w:t>
      </w:r>
    </w:p>
    <w:p w:rsidR="00001067" w:rsidRPr="00D01ED0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01ED0">
        <w:rPr>
          <w:rFonts w:ascii="Times New Roman" w:hAnsi="Times New Roman"/>
          <w:color w:val="000000"/>
          <w:sz w:val="28"/>
          <w:szCs w:val="28"/>
        </w:rPr>
        <w:t>.</w:t>
      </w:r>
      <w:r w:rsidRPr="00D01ED0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D01ED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01ED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C12" w:rsidRDefault="00D37C12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3E3315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001067">
        <w:rPr>
          <w:rFonts w:ascii="Times New Roman" w:hAnsi="Times New Roman"/>
          <w:color w:val="000000"/>
          <w:sz w:val="28"/>
          <w:szCs w:val="28"/>
        </w:rPr>
        <w:t>Элитовского</w:t>
      </w:r>
    </w:p>
    <w:p w:rsidR="00001067" w:rsidRPr="0056168F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001067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Т.В. Бефус</w:t>
      </w:r>
    </w:p>
    <w:p w:rsidR="00001067" w:rsidRPr="00FD734B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/>
    <w:p w:rsidR="0033599C" w:rsidRDefault="0033599C"/>
    <w:sectPr w:rsidR="0033599C" w:rsidSect="00510B6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067"/>
    <w:rsid w:val="00001067"/>
    <w:rsid w:val="0002095E"/>
    <w:rsid w:val="00101746"/>
    <w:rsid w:val="001406A2"/>
    <w:rsid w:val="00332406"/>
    <w:rsid w:val="0033599C"/>
    <w:rsid w:val="003E3315"/>
    <w:rsid w:val="00485730"/>
    <w:rsid w:val="00510B68"/>
    <w:rsid w:val="007D1A74"/>
    <w:rsid w:val="0086697F"/>
    <w:rsid w:val="0093414A"/>
    <w:rsid w:val="00966FD7"/>
    <w:rsid w:val="00D37C12"/>
    <w:rsid w:val="00E5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6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01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00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5">
    <w:name w:val="Body Text"/>
    <w:basedOn w:val="a"/>
    <w:link w:val="a6"/>
    <w:semiHidden/>
    <w:unhideWhenUsed/>
    <w:rsid w:val="00001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06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0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0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2024-02-14T09:58:00Z</cp:lastPrinted>
  <dcterms:created xsi:type="dcterms:W3CDTF">2024-02-13T10:10:00Z</dcterms:created>
  <dcterms:modified xsi:type="dcterms:W3CDTF">2024-02-29T03:40:00Z</dcterms:modified>
</cp:coreProperties>
</file>