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60" w:rsidRPr="00917770" w:rsidRDefault="00884360" w:rsidP="00F36042">
      <w:pPr>
        <w:ind w:left="0" w:firstLine="0"/>
        <w:rPr>
          <w:b/>
          <w:szCs w:val="28"/>
        </w:rPr>
      </w:pPr>
    </w:p>
    <w:p w:rsidR="00DA7C35" w:rsidRPr="00917770" w:rsidRDefault="00DA7C35">
      <w:pPr>
        <w:spacing w:after="0" w:line="259" w:lineRule="auto"/>
        <w:jc w:val="right"/>
        <w:rPr>
          <w:szCs w:val="28"/>
        </w:rPr>
      </w:pPr>
    </w:p>
    <w:p w:rsidR="00CC06F2" w:rsidRPr="00F36042" w:rsidRDefault="00CC06F2" w:rsidP="00CC06F2">
      <w:pPr>
        <w:spacing w:after="0" w:line="259" w:lineRule="auto"/>
        <w:ind w:left="202" w:right="0" w:firstLine="0"/>
        <w:jc w:val="center"/>
        <w:rPr>
          <w:b/>
        </w:rPr>
      </w:pPr>
      <w:r w:rsidRPr="00F36042">
        <w:rPr>
          <w:b/>
        </w:rPr>
        <w:t xml:space="preserve">ГЛАВА ЭЛИТОВСКОГО СЕЛЬСКОГО ПОСЕЛЕНИЯ </w:t>
      </w:r>
    </w:p>
    <w:p w:rsidR="00CC06F2" w:rsidRPr="00F36042" w:rsidRDefault="00CC06F2" w:rsidP="00CC06F2">
      <w:pPr>
        <w:spacing w:after="0" w:line="259" w:lineRule="auto"/>
        <w:ind w:left="202" w:right="0" w:firstLine="0"/>
        <w:jc w:val="center"/>
        <w:rPr>
          <w:b/>
        </w:rPr>
      </w:pPr>
      <w:r w:rsidRPr="00F36042">
        <w:rPr>
          <w:b/>
        </w:rPr>
        <w:t xml:space="preserve">МОСКАЛЕНСКОГО МУНИЦИПАЛЬНОГО РАЙОНА </w:t>
      </w:r>
    </w:p>
    <w:p w:rsidR="00CC06F2" w:rsidRPr="00F36042" w:rsidRDefault="00CC06F2" w:rsidP="00B76C98">
      <w:pPr>
        <w:spacing w:after="0" w:line="259" w:lineRule="auto"/>
        <w:ind w:left="202" w:right="0" w:firstLine="0"/>
        <w:jc w:val="center"/>
        <w:rPr>
          <w:b/>
        </w:rPr>
      </w:pPr>
      <w:r w:rsidRPr="00F36042">
        <w:rPr>
          <w:b/>
        </w:rPr>
        <w:t>ОМСКОЙ ОБЛАСТИ ____________________________________</w:t>
      </w:r>
      <w:r w:rsidR="00B76C98" w:rsidRPr="00F36042">
        <w:rPr>
          <w:b/>
        </w:rPr>
        <w:t>_____________________________</w:t>
      </w:r>
    </w:p>
    <w:p w:rsidR="00CC06F2" w:rsidRPr="00F36042" w:rsidRDefault="00CC06F2" w:rsidP="00CC06F2">
      <w:pPr>
        <w:spacing w:after="0" w:line="259" w:lineRule="auto"/>
        <w:ind w:left="202" w:right="0" w:firstLine="0"/>
        <w:jc w:val="center"/>
        <w:rPr>
          <w:b/>
        </w:rPr>
      </w:pPr>
    </w:p>
    <w:p w:rsidR="00CC06F2" w:rsidRPr="00F36042" w:rsidRDefault="00CC06F2" w:rsidP="00CC06F2">
      <w:pPr>
        <w:spacing w:after="0" w:line="259" w:lineRule="auto"/>
        <w:ind w:left="202" w:right="0" w:firstLine="0"/>
        <w:jc w:val="center"/>
        <w:rPr>
          <w:b/>
        </w:rPr>
      </w:pPr>
      <w:r w:rsidRPr="00F36042">
        <w:rPr>
          <w:b/>
        </w:rPr>
        <w:t>ПОСТАНОВЛЕНИЕ</w:t>
      </w:r>
    </w:p>
    <w:p w:rsidR="00CC06F2" w:rsidRPr="00F36042" w:rsidRDefault="00CC06F2" w:rsidP="00CC06F2">
      <w:pPr>
        <w:spacing w:after="0" w:line="259" w:lineRule="auto"/>
        <w:ind w:left="202" w:right="0" w:firstLine="0"/>
        <w:jc w:val="center"/>
        <w:rPr>
          <w:b/>
        </w:rPr>
      </w:pPr>
    </w:p>
    <w:p w:rsidR="00CC06F2" w:rsidRPr="00CC06F2" w:rsidRDefault="00F36042" w:rsidP="00CC06F2">
      <w:pPr>
        <w:spacing w:after="0" w:line="259" w:lineRule="auto"/>
        <w:ind w:left="202" w:right="0" w:firstLine="0"/>
        <w:jc w:val="left"/>
      </w:pPr>
      <w:r>
        <w:t>28.12.2017                                                                                          №  73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CC06F2" w:rsidP="00CC06F2">
      <w:pPr>
        <w:spacing w:after="0" w:line="259" w:lineRule="auto"/>
        <w:ind w:left="1486" w:right="0"/>
        <w:jc w:val="center"/>
        <w:rPr>
          <w:szCs w:val="28"/>
        </w:rPr>
      </w:pPr>
      <w:r w:rsidRPr="00CC06F2">
        <w:rPr>
          <w:szCs w:val="28"/>
        </w:rPr>
        <w:t>Об утверждении</w:t>
      </w:r>
      <w:r w:rsidR="00F36042">
        <w:rPr>
          <w:szCs w:val="28"/>
        </w:rPr>
        <w:t xml:space="preserve"> </w:t>
      </w:r>
      <w:r w:rsidRPr="00CC06F2">
        <w:rPr>
          <w:szCs w:val="28"/>
        </w:rPr>
        <w:t>Программ</w:t>
      </w:r>
      <w:r>
        <w:rPr>
          <w:szCs w:val="28"/>
        </w:rPr>
        <w:t>ы</w:t>
      </w:r>
      <w:r w:rsidRPr="00917770">
        <w:rPr>
          <w:szCs w:val="28"/>
        </w:rPr>
        <w:t xml:space="preserve"> комплексного развития систем коммунальной инфраструктуры Элитовского сельского поселения Москаленского муниципального района Омской области на 201</w:t>
      </w:r>
      <w:r>
        <w:rPr>
          <w:szCs w:val="28"/>
        </w:rPr>
        <w:t>8</w:t>
      </w:r>
      <w:r w:rsidRPr="00917770">
        <w:rPr>
          <w:szCs w:val="28"/>
        </w:rPr>
        <w:t>-20</w:t>
      </w:r>
      <w:r>
        <w:rPr>
          <w:szCs w:val="28"/>
        </w:rPr>
        <w:t xml:space="preserve">27 </w:t>
      </w:r>
      <w:r w:rsidRPr="00917770">
        <w:rPr>
          <w:szCs w:val="28"/>
        </w:rPr>
        <w:t>г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spacing w:after="0" w:line="249" w:lineRule="auto"/>
        <w:ind w:left="-15" w:right="0" w:firstLine="540"/>
        <w:rPr>
          <w:szCs w:val="28"/>
        </w:rPr>
      </w:pPr>
      <w:r w:rsidRPr="00917770">
        <w:rPr>
          <w:szCs w:val="28"/>
        </w:rPr>
        <w:t>В соответствии с Федеральным законом от 30.12.2004 N 210-ФЗ "Об основах регулирования тарифов организаций коммунального комплекса", Федеральным законом от 06.10.2003 N 131-ФЗ "Об общих принципах организации местного самоуправления в Российской Федераци</w:t>
      </w:r>
      <w:r w:rsidR="00093A28" w:rsidRPr="00917770">
        <w:rPr>
          <w:szCs w:val="28"/>
        </w:rPr>
        <w:t xml:space="preserve">и", </w:t>
      </w:r>
      <w:r w:rsidRPr="00917770">
        <w:rPr>
          <w:szCs w:val="28"/>
        </w:rPr>
        <w:t xml:space="preserve">Устава </w:t>
      </w:r>
      <w:r w:rsidR="00884360" w:rsidRPr="00917770">
        <w:rPr>
          <w:szCs w:val="28"/>
        </w:rPr>
        <w:t>Элитов</w:t>
      </w:r>
      <w:r w:rsidRPr="00917770">
        <w:rPr>
          <w:szCs w:val="28"/>
        </w:rPr>
        <w:t xml:space="preserve">ского сельского поселения Москаленского муниципального района Омской области </w:t>
      </w:r>
      <w:r w:rsidR="007304F2">
        <w:rPr>
          <w:szCs w:val="28"/>
        </w:rPr>
        <w:t>ПОСТАНОВЛЯЮ</w:t>
      </w:r>
      <w:r w:rsidRPr="00917770">
        <w:rPr>
          <w:szCs w:val="28"/>
        </w:rPr>
        <w:t xml:space="preserve">: </w:t>
      </w:r>
    </w:p>
    <w:p w:rsidR="00DA7C35" w:rsidRPr="00917770" w:rsidRDefault="00266D98">
      <w:pPr>
        <w:spacing w:after="0" w:line="249" w:lineRule="auto"/>
        <w:ind w:left="-15" w:right="0" w:firstLine="540"/>
        <w:rPr>
          <w:szCs w:val="28"/>
        </w:rPr>
      </w:pPr>
      <w:r w:rsidRPr="00917770">
        <w:rPr>
          <w:szCs w:val="28"/>
        </w:rPr>
        <w:t xml:space="preserve">1.Утвердить Программу комплексного развития систем коммунальной инфраструктуры </w:t>
      </w:r>
      <w:r w:rsidR="00884360" w:rsidRPr="00917770">
        <w:rPr>
          <w:szCs w:val="28"/>
        </w:rPr>
        <w:t>Элитов</w:t>
      </w:r>
      <w:r w:rsidRPr="00917770">
        <w:rPr>
          <w:szCs w:val="28"/>
        </w:rPr>
        <w:t>ского сельского поселения Москаленского муниципального района Омской области на 201</w:t>
      </w:r>
      <w:r w:rsidR="00CC06F2">
        <w:rPr>
          <w:szCs w:val="28"/>
        </w:rPr>
        <w:t>8</w:t>
      </w:r>
      <w:r w:rsidRPr="00917770">
        <w:rPr>
          <w:szCs w:val="28"/>
        </w:rPr>
        <w:t>-20</w:t>
      </w:r>
      <w:r w:rsidR="00CC06F2">
        <w:rPr>
          <w:szCs w:val="28"/>
        </w:rPr>
        <w:t xml:space="preserve">27 </w:t>
      </w:r>
      <w:r w:rsidRPr="00917770">
        <w:rPr>
          <w:szCs w:val="28"/>
        </w:rPr>
        <w:t xml:space="preserve">г. </w:t>
      </w:r>
    </w:p>
    <w:p w:rsidR="00DA7C35" w:rsidRPr="00917770" w:rsidRDefault="00266D98" w:rsidP="00093A28">
      <w:pPr>
        <w:spacing w:after="0" w:line="249" w:lineRule="auto"/>
        <w:ind w:left="-15" w:right="0" w:firstLine="540"/>
        <w:rPr>
          <w:szCs w:val="28"/>
        </w:rPr>
      </w:pPr>
      <w:r w:rsidRPr="00917770">
        <w:rPr>
          <w:szCs w:val="28"/>
        </w:rPr>
        <w:t xml:space="preserve">2.Опубликовать Программу комплексного развития систем коммунальной инфраструктуры </w:t>
      </w:r>
      <w:r w:rsidR="00884360" w:rsidRPr="00917770">
        <w:rPr>
          <w:szCs w:val="28"/>
        </w:rPr>
        <w:t>Элитов</w:t>
      </w:r>
      <w:r w:rsidRPr="00917770">
        <w:rPr>
          <w:szCs w:val="28"/>
        </w:rPr>
        <w:t xml:space="preserve">ского сельского поселения Москаленского муниципального района Омской области в «Муниципальном вестнике» </w:t>
      </w:r>
      <w:r w:rsidR="00884360" w:rsidRPr="00917770">
        <w:rPr>
          <w:szCs w:val="28"/>
        </w:rPr>
        <w:t>Элитов</w:t>
      </w:r>
      <w:r w:rsidRPr="00917770">
        <w:rPr>
          <w:szCs w:val="28"/>
        </w:rPr>
        <w:t xml:space="preserve">ского сельского поселения. </w:t>
      </w:r>
    </w:p>
    <w:p w:rsidR="00DA7C35" w:rsidRPr="00917770" w:rsidRDefault="00266D98">
      <w:pPr>
        <w:numPr>
          <w:ilvl w:val="0"/>
          <w:numId w:val="1"/>
        </w:numPr>
        <w:spacing w:after="0" w:line="249" w:lineRule="auto"/>
        <w:ind w:right="0" w:hanging="240"/>
        <w:rPr>
          <w:szCs w:val="28"/>
        </w:rPr>
      </w:pPr>
      <w:r w:rsidRPr="00917770">
        <w:rPr>
          <w:szCs w:val="28"/>
        </w:rPr>
        <w:t xml:space="preserve">Настоящее </w:t>
      </w:r>
      <w:r w:rsidR="007304F2">
        <w:rPr>
          <w:szCs w:val="28"/>
        </w:rPr>
        <w:t>постановление</w:t>
      </w:r>
      <w:r w:rsidRPr="00917770">
        <w:rPr>
          <w:szCs w:val="28"/>
        </w:rPr>
        <w:t xml:space="preserve"> вступает в силу со дня опубликования. </w:t>
      </w:r>
    </w:p>
    <w:p w:rsidR="00DA7C35" w:rsidRPr="00917770" w:rsidRDefault="00266D98">
      <w:pPr>
        <w:numPr>
          <w:ilvl w:val="0"/>
          <w:numId w:val="1"/>
        </w:numPr>
        <w:spacing w:after="0" w:line="249" w:lineRule="auto"/>
        <w:ind w:right="0" w:hanging="240"/>
        <w:rPr>
          <w:szCs w:val="28"/>
        </w:rPr>
      </w:pPr>
      <w:r w:rsidRPr="00917770">
        <w:rPr>
          <w:szCs w:val="28"/>
        </w:rPr>
        <w:t xml:space="preserve">Контроль за выполнением настоящего </w:t>
      </w:r>
      <w:r w:rsidR="007304F2">
        <w:rPr>
          <w:szCs w:val="28"/>
        </w:rPr>
        <w:t>постановлени</w:t>
      </w:r>
      <w:r w:rsidRPr="00917770">
        <w:rPr>
          <w:szCs w:val="28"/>
        </w:rPr>
        <w:t xml:space="preserve">я оставляю за собой.  </w:t>
      </w:r>
    </w:p>
    <w:p w:rsidR="00DA7C35" w:rsidRPr="00917770" w:rsidRDefault="00DA7C35">
      <w:pPr>
        <w:spacing w:after="0" w:line="259" w:lineRule="auto"/>
        <w:ind w:left="540" w:right="0" w:firstLine="0"/>
        <w:jc w:val="left"/>
        <w:rPr>
          <w:szCs w:val="28"/>
        </w:rPr>
      </w:pPr>
      <w:bookmarkStart w:id="0" w:name="_GoBack"/>
      <w:bookmarkEnd w:id="0"/>
    </w:p>
    <w:p w:rsidR="00DA7C35" w:rsidRPr="00917770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p w:rsidR="00DA7C35" w:rsidRPr="00917770" w:rsidRDefault="00DA7C35" w:rsidP="00CC06F2">
      <w:pPr>
        <w:spacing w:after="0" w:line="259" w:lineRule="auto"/>
        <w:ind w:left="540" w:right="0" w:firstLine="0"/>
        <w:jc w:val="left"/>
        <w:rPr>
          <w:szCs w:val="28"/>
        </w:rPr>
      </w:pPr>
    </w:p>
    <w:p w:rsidR="00DA7C35" w:rsidRPr="00917770" w:rsidRDefault="008200F6">
      <w:pPr>
        <w:spacing w:after="0" w:line="249" w:lineRule="auto"/>
        <w:ind w:left="-5" w:right="0"/>
        <w:rPr>
          <w:szCs w:val="28"/>
        </w:rPr>
      </w:pPr>
      <w:r w:rsidRPr="00917770">
        <w:rPr>
          <w:szCs w:val="28"/>
        </w:rPr>
        <w:t xml:space="preserve">И.О. </w:t>
      </w:r>
      <w:r w:rsidR="00266D98" w:rsidRPr="00917770">
        <w:rPr>
          <w:szCs w:val="28"/>
        </w:rPr>
        <w:t>Глав</w:t>
      </w:r>
      <w:r w:rsidRPr="00917770">
        <w:rPr>
          <w:szCs w:val="28"/>
        </w:rPr>
        <w:t>ы</w:t>
      </w:r>
      <w:r w:rsidR="00F36042">
        <w:rPr>
          <w:szCs w:val="28"/>
        </w:rPr>
        <w:t xml:space="preserve"> </w:t>
      </w:r>
      <w:r w:rsidRPr="00917770">
        <w:rPr>
          <w:szCs w:val="28"/>
        </w:rPr>
        <w:t xml:space="preserve">Элитовского </w:t>
      </w:r>
      <w:r w:rsidR="00266D98" w:rsidRPr="00917770">
        <w:rPr>
          <w:szCs w:val="28"/>
        </w:rPr>
        <w:t xml:space="preserve">сельского поселения  </w:t>
      </w:r>
      <w:r w:rsidR="00F36042">
        <w:rPr>
          <w:szCs w:val="28"/>
        </w:rPr>
        <w:t xml:space="preserve">                        </w:t>
      </w:r>
      <w:r w:rsidRPr="00917770">
        <w:rPr>
          <w:szCs w:val="28"/>
        </w:rPr>
        <w:t>В.Г. Синицына</w:t>
      </w: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95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 w:rsidP="00CC06F2">
      <w:pPr>
        <w:spacing w:after="0" w:line="259" w:lineRule="auto"/>
        <w:ind w:left="8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107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107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107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107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107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107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107" w:right="0" w:firstLine="0"/>
        <w:jc w:val="center"/>
        <w:rPr>
          <w:szCs w:val="28"/>
        </w:rPr>
      </w:pPr>
    </w:p>
    <w:p w:rsidR="00DA7C35" w:rsidRPr="00F36042" w:rsidRDefault="00266D98">
      <w:pPr>
        <w:spacing w:after="0" w:line="259" w:lineRule="auto"/>
        <w:ind w:left="0" w:right="3" w:firstLine="0"/>
        <w:jc w:val="center"/>
        <w:rPr>
          <w:szCs w:val="28"/>
        </w:rPr>
      </w:pPr>
      <w:r w:rsidRPr="00F36042">
        <w:rPr>
          <w:rFonts w:eastAsia="Arial"/>
          <w:b/>
          <w:szCs w:val="28"/>
        </w:rPr>
        <w:t xml:space="preserve">ПРОГРАММА </w:t>
      </w:r>
    </w:p>
    <w:p w:rsidR="00DA7C35" w:rsidRPr="00F36042" w:rsidRDefault="00266D98">
      <w:pPr>
        <w:spacing w:after="0" w:line="241" w:lineRule="auto"/>
        <w:ind w:right="0"/>
        <w:jc w:val="center"/>
        <w:rPr>
          <w:szCs w:val="28"/>
        </w:rPr>
      </w:pPr>
      <w:r w:rsidRPr="00F36042">
        <w:rPr>
          <w:rFonts w:eastAsia="Arial"/>
          <w:b/>
          <w:szCs w:val="28"/>
        </w:rPr>
        <w:t xml:space="preserve">«Комплексное развитие систем коммунальной инфраструктуры </w:t>
      </w:r>
    </w:p>
    <w:p w:rsidR="00DA7C35" w:rsidRPr="00F36042" w:rsidRDefault="00884360" w:rsidP="00884360">
      <w:pPr>
        <w:spacing w:after="0" w:line="259" w:lineRule="auto"/>
        <w:ind w:left="958" w:right="0" w:firstLine="0"/>
        <w:jc w:val="center"/>
        <w:rPr>
          <w:szCs w:val="28"/>
        </w:rPr>
      </w:pPr>
      <w:r w:rsidRPr="00F36042">
        <w:rPr>
          <w:rFonts w:eastAsia="Arial"/>
          <w:b/>
          <w:szCs w:val="28"/>
        </w:rPr>
        <w:t>Элитов</w:t>
      </w:r>
      <w:r w:rsidR="00266D98" w:rsidRPr="00F36042">
        <w:rPr>
          <w:rFonts w:eastAsia="Arial"/>
          <w:b/>
          <w:szCs w:val="28"/>
        </w:rPr>
        <w:t>ского сельского поселения</w:t>
      </w:r>
    </w:p>
    <w:p w:rsidR="00DA7C35" w:rsidRPr="00F36042" w:rsidRDefault="00266D98">
      <w:pPr>
        <w:spacing w:after="38" w:line="241" w:lineRule="auto"/>
        <w:ind w:left="1059" w:right="1024"/>
        <w:jc w:val="center"/>
        <w:rPr>
          <w:szCs w:val="28"/>
        </w:rPr>
      </w:pPr>
      <w:r w:rsidRPr="00F36042">
        <w:rPr>
          <w:rFonts w:eastAsia="Arial"/>
          <w:b/>
          <w:szCs w:val="28"/>
        </w:rPr>
        <w:t xml:space="preserve">Москаленского муниципального района Омской области на </w:t>
      </w:r>
      <w:r w:rsidR="00CC06F2" w:rsidRPr="00F36042">
        <w:rPr>
          <w:rFonts w:eastAsia="Arial"/>
          <w:b/>
          <w:szCs w:val="28"/>
        </w:rPr>
        <w:t>2018-2027</w:t>
      </w:r>
      <w:r w:rsidRPr="00F36042">
        <w:rPr>
          <w:rFonts w:eastAsia="Arial"/>
          <w:b/>
          <w:szCs w:val="28"/>
        </w:rPr>
        <w:t xml:space="preserve">гг.» </w:t>
      </w:r>
    </w:p>
    <w:p w:rsidR="00DA7C35" w:rsidRPr="00F36042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3B2680" w:rsidRPr="00917770" w:rsidRDefault="003B2680">
      <w:pPr>
        <w:spacing w:after="0" w:line="259" w:lineRule="auto"/>
        <w:ind w:left="66" w:right="0" w:firstLine="0"/>
        <w:jc w:val="center"/>
        <w:rPr>
          <w:szCs w:val="28"/>
        </w:rPr>
      </w:pPr>
    </w:p>
    <w:p w:rsidR="003B2680" w:rsidRPr="00917770" w:rsidRDefault="003B2680">
      <w:pPr>
        <w:spacing w:after="0" w:line="259" w:lineRule="auto"/>
        <w:ind w:left="66" w:right="0" w:firstLine="0"/>
        <w:jc w:val="center"/>
        <w:rPr>
          <w:szCs w:val="28"/>
        </w:rPr>
      </w:pPr>
    </w:p>
    <w:p w:rsidR="003B2680" w:rsidRDefault="003B2680">
      <w:pPr>
        <w:spacing w:after="0" w:line="259" w:lineRule="auto"/>
        <w:ind w:left="66" w:right="0" w:firstLine="0"/>
        <w:jc w:val="center"/>
        <w:rPr>
          <w:szCs w:val="28"/>
        </w:rPr>
      </w:pPr>
    </w:p>
    <w:p w:rsidR="00CC06F2" w:rsidRDefault="00CC06F2">
      <w:pPr>
        <w:spacing w:after="0" w:line="259" w:lineRule="auto"/>
        <w:ind w:left="66" w:right="0" w:firstLine="0"/>
        <w:jc w:val="center"/>
        <w:rPr>
          <w:szCs w:val="28"/>
        </w:rPr>
      </w:pPr>
    </w:p>
    <w:p w:rsidR="00CC06F2" w:rsidRPr="00917770" w:rsidRDefault="00CC06F2">
      <w:pPr>
        <w:spacing w:after="0" w:line="259" w:lineRule="auto"/>
        <w:ind w:left="66" w:right="0" w:firstLine="0"/>
        <w:jc w:val="center"/>
        <w:rPr>
          <w:szCs w:val="28"/>
        </w:rPr>
      </w:pPr>
    </w:p>
    <w:p w:rsidR="003B2680" w:rsidRPr="00917770" w:rsidRDefault="003B2680">
      <w:pPr>
        <w:spacing w:after="0" w:line="259" w:lineRule="auto"/>
        <w:ind w:left="66" w:right="0" w:firstLine="0"/>
        <w:jc w:val="center"/>
        <w:rPr>
          <w:szCs w:val="28"/>
        </w:rPr>
      </w:pPr>
    </w:p>
    <w:p w:rsidR="003B2680" w:rsidRPr="00917770" w:rsidRDefault="003B2680">
      <w:pPr>
        <w:spacing w:after="0" w:line="259" w:lineRule="auto"/>
        <w:ind w:left="66" w:right="0" w:firstLine="0"/>
        <w:jc w:val="center"/>
        <w:rPr>
          <w:szCs w:val="28"/>
        </w:rPr>
      </w:pPr>
    </w:p>
    <w:p w:rsidR="00F36042" w:rsidRDefault="00F36042">
      <w:pPr>
        <w:spacing w:after="0" w:line="259" w:lineRule="auto"/>
        <w:ind w:left="2696" w:right="0"/>
        <w:jc w:val="left"/>
        <w:rPr>
          <w:b/>
          <w:szCs w:val="28"/>
        </w:rPr>
      </w:pPr>
    </w:p>
    <w:p w:rsidR="00F36042" w:rsidRDefault="00F36042">
      <w:pPr>
        <w:spacing w:after="0" w:line="259" w:lineRule="auto"/>
        <w:ind w:left="2696" w:right="0"/>
        <w:jc w:val="left"/>
        <w:rPr>
          <w:b/>
          <w:szCs w:val="28"/>
        </w:rPr>
      </w:pPr>
    </w:p>
    <w:p w:rsidR="00F36042" w:rsidRDefault="00F36042">
      <w:pPr>
        <w:spacing w:after="0" w:line="259" w:lineRule="auto"/>
        <w:ind w:left="2696" w:right="0"/>
        <w:jc w:val="left"/>
        <w:rPr>
          <w:b/>
          <w:szCs w:val="28"/>
        </w:rPr>
      </w:pPr>
    </w:p>
    <w:p w:rsidR="00F36042" w:rsidRDefault="00F36042">
      <w:pPr>
        <w:spacing w:after="0" w:line="259" w:lineRule="auto"/>
        <w:ind w:left="2696" w:right="0"/>
        <w:jc w:val="left"/>
        <w:rPr>
          <w:b/>
          <w:szCs w:val="28"/>
        </w:rPr>
      </w:pPr>
    </w:p>
    <w:p w:rsidR="00F36042" w:rsidRDefault="00F36042">
      <w:pPr>
        <w:spacing w:after="0" w:line="259" w:lineRule="auto"/>
        <w:ind w:left="2696" w:right="0"/>
        <w:jc w:val="left"/>
        <w:rPr>
          <w:b/>
          <w:szCs w:val="28"/>
        </w:rPr>
      </w:pPr>
    </w:p>
    <w:p w:rsidR="00DA7C35" w:rsidRPr="00917770" w:rsidRDefault="00266D98">
      <w:pPr>
        <w:spacing w:after="0" w:line="259" w:lineRule="auto"/>
        <w:ind w:left="2696" w:right="0"/>
        <w:jc w:val="left"/>
        <w:rPr>
          <w:szCs w:val="28"/>
        </w:rPr>
      </w:pPr>
      <w:r w:rsidRPr="00917770">
        <w:rPr>
          <w:b/>
          <w:szCs w:val="28"/>
        </w:rPr>
        <w:t xml:space="preserve">Раздел 1. ПАСПОРТ ПРОГРАММЫ </w:t>
      </w:r>
    </w:p>
    <w:p w:rsidR="00DA7C35" w:rsidRPr="00917770" w:rsidRDefault="00DA7C35">
      <w:pPr>
        <w:spacing w:after="20" w:line="259" w:lineRule="auto"/>
        <w:ind w:left="540" w:right="0" w:firstLine="0"/>
        <w:jc w:val="left"/>
        <w:rPr>
          <w:szCs w:val="28"/>
        </w:rPr>
      </w:pPr>
    </w:p>
    <w:p w:rsidR="00DA7C35" w:rsidRPr="00CC06F2" w:rsidRDefault="00266D98">
      <w:pPr>
        <w:pStyle w:val="1"/>
        <w:ind w:right="6"/>
        <w:rPr>
          <w:rFonts w:ascii="Times New Roman" w:hAnsi="Times New Roman" w:cs="Times New Roman"/>
          <w:b w:val="0"/>
          <w:szCs w:val="28"/>
        </w:rPr>
      </w:pPr>
      <w:r w:rsidRPr="00CC06F2">
        <w:rPr>
          <w:rFonts w:ascii="Times New Roman" w:hAnsi="Times New Roman" w:cs="Times New Roman"/>
          <w:b w:val="0"/>
          <w:szCs w:val="28"/>
        </w:rPr>
        <w:t xml:space="preserve">ПАСПОРТ </w:t>
      </w:r>
    </w:p>
    <w:p w:rsidR="00DA7C35" w:rsidRPr="00CC06F2" w:rsidRDefault="00266D98">
      <w:pPr>
        <w:spacing w:after="13"/>
        <w:ind w:left="225" w:right="150"/>
        <w:jc w:val="center"/>
        <w:rPr>
          <w:szCs w:val="28"/>
        </w:rPr>
      </w:pPr>
      <w:r w:rsidRPr="00CC06F2">
        <w:rPr>
          <w:szCs w:val="28"/>
        </w:rPr>
        <w:t xml:space="preserve">Программа комплексного развития систем коммунальной инфраструктуры </w:t>
      </w:r>
      <w:r w:rsidR="00884360" w:rsidRPr="00CC06F2">
        <w:rPr>
          <w:szCs w:val="28"/>
        </w:rPr>
        <w:t>Элитов</w:t>
      </w:r>
      <w:r w:rsidRPr="00CC06F2">
        <w:rPr>
          <w:szCs w:val="28"/>
        </w:rPr>
        <w:t xml:space="preserve">ского сельского </w:t>
      </w:r>
    </w:p>
    <w:p w:rsidR="00DA7C35" w:rsidRPr="00917770" w:rsidRDefault="00266D98">
      <w:pPr>
        <w:ind w:left="1630" w:right="0"/>
        <w:rPr>
          <w:szCs w:val="28"/>
        </w:rPr>
      </w:pPr>
      <w:r w:rsidRPr="00CC06F2">
        <w:rPr>
          <w:szCs w:val="28"/>
        </w:rPr>
        <w:t>поселения Москаленского муниципального</w:t>
      </w:r>
      <w:r w:rsidRPr="00917770">
        <w:rPr>
          <w:szCs w:val="28"/>
        </w:rPr>
        <w:t xml:space="preserve"> района </w:t>
      </w:r>
    </w:p>
    <w:p w:rsidR="00DA7C35" w:rsidRPr="00917770" w:rsidRDefault="00266D98">
      <w:pPr>
        <w:ind w:left="2482" w:right="0"/>
        <w:rPr>
          <w:szCs w:val="28"/>
        </w:rPr>
      </w:pPr>
      <w:r w:rsidRPr="00917770">
        <w:rPr>
          <w:szCs w:val="28"/>
        </w:rPr>
        <w:t xml:space="preserve">Омской области на </w:t>
      </w:r>
      <w:r w:rsidR="00CC06F2">
        <w:rPr>
          <w:szCs w:val="28"/>
        </w:rPr>
        <w:t xml:space="preserve">2018-2027 </w:t>
      </w:r>
      <w:r w:rsidRPr="00917770">
        <w:rPr>
          <w:szCs w:val="28"/>
        </w:rPr>
        <w:t xml:space="preserve">годы </w:t>
      </w:r>
    </w:p>
    <w:p w:rsidR="00DA7C35" w:rsidRPr="00917770" w:rsidRDefault="00DA7C35">
      <w:pPr>
        <w:spacing w:after="0" w:line="259" w:lineRule="auto"/>
        <w:ind w:left="55" w:right="0" w:firstLine="0"/>
        <w:jc w:val="center"/>
        <w:rPr>
          <w:szCs w:val="28"/>
        </w:rPr>
      </w:pPr>
    </w:p>
    <w:tbl>
      <w:tblPr>
        <w:tblStyle w:val="TableGrid"/>
        <w:tblW w:w="9640" w:type="dxa"/>
        <w:tblInd w:w="-279" w:type="dxa"/>
        <w:tblLayout w:type="fixed"/>
        <w:tblLook w:val="04A0"/>
      </w:tblPr>
      <w:tblGrid>
        <w:gridCol w:w="72"/>
        <w:gridCol w:w="1648"/>
        <w:gridCol w:w="358"/>
        <w:gridCol w:w="7562"/>
      </w:tblGrid>
      <w:tr w:rsidR="00DA7C35" w:rsidRPr="00917770" w:rsidTr="00917770">
        <w:trPr>
          <w:trHeight w:val="121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C35" w:rsidRPr="00917770" w:rsidRDefault="00266D98">
            <w:pPr>
              <w:spacing w:after="0" w:line="216" w:lineRule="auto"/>
              <w:ind w:left="216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Наименование Программы: </w:t>
            </w:r>
          </w:p>
          <w:p w:rsidR="00DA7C35" w:rsidRPr="00917770" w:rsidRDefault="00DA7C35">
            <w:pPr>
              <w:spacing w:after="0" w:line="259" w:lineRule="auto"/>
              <w:ind w:left="216" w:right="0" w:firstLine="0"/>
              <w:jc w:val="left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DA7C35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 w:rsidP="00093A28">
            <w:pPr>
              <w:spacing w:after="0" w:line="216" w:lineRule="auto"/>
              <w:ind w:left="106" w:right="226" w:firstLine="0"/>
              <w:rPr>
                <w:szCs w:val="28"/>
              </w:rPr>
            </w:pPr>
            <w:r w:rsidRPr="00917770">
              <w:rPr>
                <w:szCs w:val="28"/>
              </w:rPr>
              <w:t>Программа комплексного развития систем коммунальной  инфраструктуры</w:t>
            </w:r>
            <w:r w:rsidR="00884360" w:rsidRPr="00917770">
              <w:rPr>
                <w:szCs w:val="28"/>
              </w:rPr>
              <w:t>Элитов</w:t>
            </w:r>
            <w:r w:rsidRPr="00917770">
              <w:rPr>
                <w:szCs w:val="28"/>
              </w:rPr>
              <w:t>ского сельского поселения Москаленского муниципального района Омск</w:t>
            </w:r>
            <w:r w:rsidR="00093A28" w:rsidRPr="00917770">
              <w:rPr>
                <w:szCs w:val="28"/>
              </w:rPr>
              <w:t xml:space="preserve">ой области на </w:t>
            </w:r>
            <w:r w:rsidR="00CC06F2">
              <w:rPr>
                <w:szCs w:val="28"/>
              </w:rPr>
              <w:t xml:space="preserve">2018-2027 </w:t>
            </w:r>
            <w:r w:rsidR="00093A28" w:rsidRPr="00917770">
              <w:rPr>
                <w:szCs w:val="28"/>
              </w:rPr>
              <w:t>годы</w:t>
            </w:r>
          </w:p>
        </w:tc>
      </w:tr>
      <w:tr w:rsidR="00DA7C35" w:rsidRPr="00917770" w:rsidTr="00917770">
        <w:trPr>
          <w:trHeight w:val="337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6042" w:rsidRDefault="00F36042">
            <w:pPr>
              <w:spacing w:after="0" w:line="216" w:lineRule="auto"/>
              <w:ind w:left="216" w:right="0" w:firstLine="0"/>
              <w:jc w:val="left"/>
              <w:rPr>
                <w:szCs w:val="28"/>
              </w:rPr>
            </w:pPr>
          </w:p>
          <w:p w:rsidR="00DA7C35" w:rsidRPr="00917770" w:rsidRDefault="00266D98">
            <w:pPr>
              <w:spacing w:after="0" w:line="216" w:lineRule="auto"/>
              <w:ind w:left="216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Основание </w:t>
            </w:r>
            <w:r w:rsidR="00F36042">
              <w:rPr>
                <w:szCs w:val="28"/>
              </w:rPr>
              <w:t xml:space="preserve">для </w:t>
            </w:r>
            <w:r w:rsidRPr="00917770">
              <w:rPr>
                <w:szCs w:val="28"/>
              </w:rPr>
              <w:t xml:space="preserve">разработки Программы: </w:t>
            </w:r>
          </w:p>
          <w:p w:rsidR="00DA7C35" w:rsidRPr="00917770" w:rsidRDefault="00DA7C35">
            <w:pPr>
              <w:spacing w:after="0" w:line="259" w:lineRule="auto"/>
              <w:ind w:left="216" w:right="0" w:firstLine="0"/>
              <w:jc w:val="left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DA7C35">
            <w:pPr>
              <w:spacing w:after="0" w:line="259" w:lineRule="auto"/>
              <w:ind w:left="0" w:right="0" w:firstLine="0"/>
              <w:rPr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16" w:lineRule="auto"/>
              <w:ind w:left="106" w:right="224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-Приказ Министерства регионального развития Российской Федерации от 06.06.2011 № 204 « О разработке </w:t>
            </w:r>
            <w:proofErr w:type="gramStart"/>
            <w:r w:rsidRPr="00917770">
              <w:rPr>
                <w:szCs w:val="28"/>
              </w:rPr>
              <w:t>программы комплексного развития системы коммунальной инфраструктуры муниципальных образований</w:t>
            </w:r>
            <w:proofErr w:type="gramEnd"/>
            <w:r w:rsidRPr="00917770">
              <w:rPr>
                <w:szCs w:val="28"/>
              </w:rPr>
              <w:t xml:space="preserve">»   </w:t>
            </w:r>
          </w:p>
          <w:p w:rsidR="00DA7C35" w:rsidRPr="00917770" w:rsidRDefault="00266D98">
            <w:pPr>
              <w:spacing w:after="0" w:line="216" w:lineRule="auto"/>
              <w:ind w:left="106" w:right="224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Федеральный закон от 23.11.2009 № 261-ФЗ «Об энергосбережении и о повышении энергетической эффективности и о внесении в отдельные законодательные акты Российской Федерации»   </w:t>
            </w:r>
          </w:p>
          <w:p w:rsidR="00DA7C35" w:rsidRPr="00917770" w:rsidRDefault="00266D98">
            <w:pPr>
              <w:spacing w:after="0" w:line="216" w:lineRule="auto"/>
              <w:ind w:left="105" w:right="228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-Федеральный закон от 30 декабря 2004 г. N 210-ФЗ «Об основах регулирования тарифов организаций коммунального комплекса»; -Федеральный закон от 06.10.2003 №131-ФЗ «Об общих принципах организации местного самоуправления в Российской Федерации»; </w:t>
            </w:r>
          </w:p>
          <w:p w:rsidR="00DA7C35" w:rsidRPr="00917770" w:rsidRDefault="00266D98">
            <w:pPr>
              <w:spacing w:after="0" w:line="259" w:lineRule="auto"/>
              <w:ind w:left="106" w:right="457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-Градостроительный кодекс Российской Федерации; -Жилищный кодекс Российской Федерации </w:t>
            </w:r>
          </w:p>
        </w:tc>
      </w:tr>
      <w:tr w:rsidR="00DA7C35" w:rsidRPr="00917770" w:rsidTr="00917770">
        <w:trPr>
          <w:trHeight w:val="73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C35" w:rsidRPr="00917770" w:rsidRDefault="00266D98">
            <w:pPr>
              <w:spacing w:after="0" w:line="259" w:lineRule="auto"/>
              <w:ind w:left="216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Заказчик </w:t>
            </w:r>
          </w:p>
          <w:p w:rsidR="00DA7C35" w:rsidRPr="00917770" w:rsidRDefault="00266D98">
            <w:pPr>
              <w:spacing w:after="0" w:line="259" w:lineRule="auto"/>
              <w:ind w:left="216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Программы: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DA7C35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16" w:lineRule="auto"/>
              <w:ind w:left="106" w:right="0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Администрация </w:t>
            </w:r>
            <w:r w:rsidR="00884360" w:rsidRPr="00917770">
              <w:rPr>
                <w:szCs w:val="28"/>
              </w:rPr>
              <w:t>Элитов</w:t>
            </w:r>
            <w:r w:rsidRPr="00917770">
              <w:rPr>
                <w:szCs w:val="28"/>
              </w:rPr>
              <w:t xml:space="preserve">ского сельского поселения Москаленского муниципального района Омской области </w:t>
            </w:r>
          </w:p>
          <w:p w:rsidR="00DA7C35" w:rsidRPr="00917770" w:rsidRDefault="00DA7C35">
            <w:pPr>
              <w:spacing w:after="0" w:line="259" w:lineRule="auto"/>
              <w:ind w:left="106" w:right="0" w:firstLine="0"/>
              <w:jc w:val="left"/>
              <w:rPr>
                <w:szCs w:val="28"/>
              </w:rPr>
            </w:pPr>
          </w:p>
        </w:tc>
      </w:tr>
      <w:tr w:rsidR="00DA7C35" w:rsidRPr="00917770" w:rsidTr="00917770">
        <w:trPr>
          <w:trHeight w:val="73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C35" w:rsidRPr="00917770" w:rsidRDefault="00266D98">
            <w:pPr>
              <w:spacing w:after="0" w:line="259" w:lineRule="auto"/>
              <w:ind w:left="216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Разработчик Программы: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DA7C35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16" w:lineRule="auto"/>
              <w:ind w:left="106" w:right="0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 Администрация </w:t>
            </w:r>
            <w:r w:rsidR="00884360" w:rsidRPr="00917770">
              <w:rPr>
                <w:szCs w:val="28"/>
              </w:rPr>
              <w:t>Элитов</w:t>
            </w:r>
            <w:r w:rsidRPr="00917770">
              <w:rPr>
                <w:szCs w:val="28"/>
              </w:rPr>
              <w:t xml:space="preserve">ского сельского поселения Москаленского муниципального района Омской области </w:t>
            </w:r>
          </w:p>
          <w:p w:rsidR="00DA7C35" w:rsidRPr="00917770" w:rsidRDefault="00DA7C35">
            <w:pPr>
              <w:spacing w:after="0" w:line="259" w:lineRule="auto"/>
              <w:ind w:left="106" w:right="0" w:firstLine="0"/>
              <w:jc w:val="left"/>
              <w:rPr>
                <w:szCs w:val="28"/>
              </w:rPr>
            </w:pPr>
          </w:p>
        </w:tc>
      </w:tr>
      <w:tr w:rsidR="00DA7C35" w:rsidRPr="00917770" w:rsidTr="00917770">
        <w:trPr>
          <w:trHeight w:val="1210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C35" w:rsidRPr="00917770" w:rsidRDefault="00266D98">
            <w:pPr>
              <w:spacing w:after="0" w:line="216" w:lineRule="auto"/>
              <w:ind w:left="216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Исполнители основных мероприятий Программы: </w:t>
            </w:r>
          </w:p>
          <w:p w:rsidR="00DA7C35" w:rsidRPr="00917770" w:rsidRDefault="00DA7C35">
            <w:pPr>
              <w:spacing w:after="0" w:line="259" w:lineRule="auto"/>
              <w:ind w:left="216" w:right="0" w:firstLine="0"/>
              <w:jc w:val="left"/>
              <w:rPr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DA7C35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16" w:lineRule="auto"/>
              <w:ind w:left="106" w:right="0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Администрация </w:t>
            </w:r>
            <w:r w:rsidR="00884360" w:rsidRPr="00917770">
              <w:rPr>
                <w:szCs w:val="28"/>
              </w:rPr>
              <w:t>Элитов</w:t>
            </w:r>
            <w:r w:rsidRPr="00917770">
              <w:rPr>
                <w:szCs w:val="28"/>
              </w:rPr>
              <w:t xml:space="preserve">ского сельского поселения Москаленского муниципального района Омской области </w:t>
            </w:r>
          </w:p>
          <w:p w:rsidR="00DA7C35" w:rsidRPr="00917770" w:rsidRDefault="00DA7C35">
            <w:pPr>
              <w:spacing w:after="0" w:line="259" w:lineRule="auto"/>
              <w:ind w:left="106" w:right="0" w:firstLine="0"/>
              <w:jc w:val="left"/>
              <w:rPr>
                <w:szCs w:val="28"/>
              </w:rPr>
            </w:pPr>
          </w:p>
        </w:tc>
      </w:tr>
      <w:tr w:rsidR="00DA7C35" w:rsidRPr="00917770" w:rsidTr="00917770">
        <w:trPr>
          <w:trHeight w:val="2172"/>
        </w:trPr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216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Цели Программы: </w:t>
            </w:r>
          </w:p>
          <w:p w:rsidR="00DA7C35" w:rsidRPr="00917770" w:rsidRDefault="00DA7C35">
            <w:pPr>
              <w:spacing w:after="0" w:line="259" w:lineRule="auto"/>
              <w:ind w:left="216" w:right="0" w:firstLine="0"/>
              <w:jc w:val="left"/>
              <w:rPr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16" w:lineRule="auto"/>
              <w:ind w:left="106" w:right="0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Обеспечение устойчивого развития и функционирования объектов тепло- водоснабжения, водоотведения и очистки. </w:t>
            </w:r>
          </w:p>
          <w:p w:rsidR="00DA7C35" w:rsidRPr="00917770" w:rsidRDefault="00266D98" w:rsidP="00F876BD">
            <w:pPr>
              <w:spacing w:after="0" w:line="216" w:lineRule="auto"/>
              <w:ind w:left="105" w:right="223" w:firstLine="0"/>
              <w:rPr>
                <w:szCs w:val="28"/>
              </w:rPr>
            </w:pPr>
            <w:r w:rsidRPr="00917770">
              <w:rPr>
                <w:szCs w:val="28"/>
              </w:rPr>
              <w:t>Оптимизация, развитие модернизация и строительство коммунальных систем теплоснабжения, электроснабжения, водоснабжения, водоотведения и газоснабжения для сохранения работоспособности и обеспечения целевых параметров улучшения их состояния на основании утвержденной программы социально</w:t>
            </w:r>
            <w:r w:rsidR="000F500C" w:rsidRPr="00917770">
              <w:rPr>
                <w:szCs w:val="28"/>
              </w:rPr>
              <w:t>-</w:t>
            </w:r>
            <w:r w:rsidRPr="00917770">
              <w:rPr>
                <w:szCs w:val="28"/>
              </w:rPr>
              <w:t xml:space="preserve">экономического развития </w:t>
            </w:r>
            <w:r w:rsidR="008200F6" w:rsidRPr="00917770">
              <w:rPr>
                <w:szCs w:val="28"/>
              </w:rPr>
              <w:t>Элитов</w:t>
            </w:r>
            <w:r w:rsidRPr="00917770">
              <w:rPr>
                <w:szCs w:val="28"/>
              </w:rPr>
              <w:t xml:space="preserve">ского сельского поселения. </w:t>
            </w:r>
          </w:p>
        </w:tc>
      </w:tr>
      <w:tr w:rsidR="00DA7C35" w:rsidRPr="00917770" w:rsidTr="00917770">
        <w:trPr>
          <w:trHeight w:val="1685"/>
        </w:trPr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216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lastRenderedPageBreak/>
              <w:t xml:space="preserve">Задачи </w:t>
            </w:r>
          </w:p>
          <w:p w:rsidR="00DA7C35" w:rsidRPr="00917770" w:rsidRDefault="00266D98">
            <w:pPr>
              <w:spacing w:after="0" w:line="259" w:lineRule="auto"/>
              <w:ind w:left="216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Программы: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7C35" w:rsidRPr="00917770" w:rsidRDefault="00266D98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Повышение качества работы коммунальных систем; </w:t>
            </w:r>
          </w:p>
          <w:p w:rsidR="00DA7C35" w:rsidRPr="00917770" w:rsidRDefault="00266D98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снижение параметра износа оборудования; </w:t>
            </w:r>
          </w:p>
          <w:p w:rsidR="00DA7C35" w:rsidRPr="00917770" w:rsidRDefault="00266D98">
            <w:pPr>
              <w:numPr>
                <w:ilvl w:val="0"/>
                <w:numId w:val="10"/>
              </w:numPr>
              <w:spacing w:after="0" w:line="216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замена морально устаревшего и физически изношенного оборудования; </w:t>
            </w:r>
          </w:p>
          <w:p w:rsidR="00DA7C35" w:rsidRPr="00917770" w:rsidRDefault="00266D98">
            <w:pPr>
              <w:spacing w:after="0" w:line="216" w:lineRule="auto"/>
              <w:ind w:left="106" w:right="0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-создание благоприятных условий для привлечения инвестиций в жилищно-коммунальное хозяйство; </w:t>
            </w:r>
          </w:p>
          <w:p w:rsidR="00DA7C35" w:rsidRPr="00917770" w:rsidRDefault="00266D98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определить виды сетей и объектов инженерно-технического </w:t>
            </w:r>
          </w:p>
        </w:tc>
      </w:tr>
      <w:tr w:rsidR="00DA7C35" w:rsidRPr="00917770" w:rsidTr="00917770">
        <w:tblPrEx>
          <w:tblCellMar>
            <w:left w:w="105" w:type="dxa"/>
          </w:tblCellMar>
        </w:tblPrEx>
        <w:trPr>
          <w:gridBefore w:val="1"/>
          <w:wBefore w:w="72" w:type="dxa"/>
          <w:trHeight w:val="3096"/>
        </w:trPr>
        <w:tc>
          <w:tcPr>
            <w:tcW w:w="200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DA7C35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75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16" w:lineRule="auto"/>
              <w:ind w:left="0" w:right="227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обеспечения, строительство которых планируется вести; определить стоимость строительства объектов по укрупненным показателям; </w:t>
            </w:r>
          </w:p>
          <w:p w:rsidR="00DA7C35" w:rsidRPr="00917770" w:rsidRDefault="00266D98">
            <w:pPr>
              <w:spacing w:after="0" w:line="216" w:lineRule="auto"/>
              <w:ind w:left="0" w:right="227" w:firstLine="0"/>
              <w:rPr>
                <w:szCs w:val="28"/>
              </w:rPr>
            </w:pPr>
            <w:r w:rsidRPr="00917770">
              <w:rPr>
                <w:szCs w:val="28"/>
              </w:rPr>
              <w:t>-стабилизация и снижение удельных затрат в структуре  тарифов и ставок оплаты стоимости коммунальных услуг при  сохранении (повышении) качества предоставления услуг и  устойчивости функционирова</w:t>
            </w:r>
            <w:r w:rsidR="00093A28" w:rsidRPr="00917770">
              <w:rPr>
                <w:szCs w:val="28"/>
              </w:rPr>
              <w:t xml:space="preserve">ния систем коммунальной </w:t>
            </w:r>
            <w:r w:rsidRPr="00917770">
              <w:rPr>
                <w:szCs w:val="28"/>
              </w:rPr>
              <w:t xml:space="preserve">инфраструктуры муниципального образования; </w:t>
            </w:r>
          </w:p>
          <w:p w:rsidR="00DA7C35" w:rsidRPr="00917770" w:rsidRDefault="00266D98">
            <w:pPr>
              <w:spacing w:after="0" w:line="259" w:lineRule="auto"/>
              <w:ind w:left="0" w:right="223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-выполнение мероприятий по совершенствованию механизмов  энергосбережения и повышения </w:t>
            </w:r>
            <w:proofErr w:type="spellStart"/>
            <w:r w:rsidRPr="00917770">
              <w:rPr>
                <w:szCs w:val="28"/>
              </w:rPr>
              <w:t>энерго-эффективности</w:t>
            </w:r>
            <w:proofErr w:type="spellEnd"/>
            <w:r w:rsidRPr="00917770">
              <w:rPr>
                <w:szCs w:val="28"/>
              </w:rPr>
              <w:t xml:space="preserve"> систем  коммунальной </w:t>
            </w:r>
            <w:proofErr w:type="spellStart"/>
            <w:r w:rsidRPr="00917770">
              <w:rPr>
                <w:szCs w:val="28"/>
              </w:rPr>
              <w:t>инфраструктурысельского</w:t>
            </w:r>
            <w:proofErr w:type="spellEnd"/>
            <w:r w:rsidRPr="00917770">
              <w:rPr>
                <w:szCs w:val="28"/>
              </w:rPr>
              <w:t xml:space="preserve"> поселения;- улучшение состояния окружающей среды, создание благоприятных условий для проживания жителей сельского поселения. </w:t>
            </w:r>
          </w:p>
        </w:tc>
      </w:tr>
      <w:tr w:rsidR="00DA7C35" w:rsidRPr="00917770" w:rsidTr="00917770">
        <w:tblPrEx>
          <w:tblCellMar>
            <w:left w:w="105" w:type="dxa"/>
          </w:tblCellMar>
        </w:tblPrEx>
        <w:trPr>
          <w:gridBefore w:val="1"/>
          <w:wBefore w:w="72" w:type="dxa"/>
          <w:trHeight w:val="2650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16" w:lineRule="auto"/>
              <w:ind w:left="111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Целевые показатели Программы: </w:t>
            </w:r>
          </w:p>
          <w:p w:rsidR="00DA7C35" w:rsidRPr="00917770" w:rsidRDefault="00DA7C35">
            <w:pPr>
              <w:spacing w:after="0" w:line="259" w:lineRule="auto"/>
              <w:ind w:left="111" w:right="0" w:firstLine="0"/>
              <w:jc w:val="left"/>
              <w:rPr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numPr>
                <w:ilvl w:val="0"/>
                <w:numId w:val="11"/>
              </w:numPr>
              <w:spacing w:after="0" w:line="216" w:lineRule="auto"/>
              <w:ind w:right="0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Полное обеспечение вновь строящихся зданий коммунальными ресурсами </w:t>
            </w:r>
          </w:p>
          <w:p w:rsidR="00DA7C35" w:rsidRPr="00917770" w:rsidRDefault="00266D98">
            <w:pPr>
              <w:numPr>
                <w:ilvl w:val="0"/>
                <w:numId w:val="11"/>
              </w:numPr>
              <w:spacing w:after="0" w:line="216" w:lineRule="auto"/>
              <w:ind w:right="0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Обеспечение качества питьевой воды в соответствии с требованиями нормативных документов </w:t>
            </w:r>
          </w:p>
          <w:p w:rsidR="008200F6" w:rsidRPr="00917770" w:rsidRDefault="00266D98">
            <w:pPr>
              <w:numPr>
                <w:ilvl w:val="0"/>
                <w:numId w:val="11"/>
              </w:numPr>
              <w:spacing w:after="0" w:line="216" w:lineRule="auto"/>
              <w:ind w:right="0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Обеспечение комфортности проживания и снижение затрат на теплоснабжение за счет перевода потребителей на природный газ </w:t>
            </w:r>
          </w:p>
          <w:p w:rsidR="00DA7C35" w:rsidRPr="00917770" w:rsidRDefault="00266D98" w:rsidP="008200F6">
            <w:pPr>
              <w:pStyle w:val="a4"/>
              <w:numPr>
                <w:ilvl w:val="0"/>
                <w:numId w:val="12"/>
              </w:numPr>
              <w:spacing w:after="0" w:line="216" w:lineRule="auto"/>
              <w:ind w:right="0"/>
              <w:rPr>
                <w:szCs w:val="28"/>
              </w:rPr>
            </w:pPr>
            <w:r w:rsidRPr="00917770">
              <w:rPr>
                <w:szCs w:val="28"/>
              </w:rPr>
              <w:t xml:space="preserve">Обеспечение доступности коммунальных ресурсов для населения поселения  </w:t>
            </w:r>
          </w:p>
          <w:p w:rsidR="00DA7C35" w:rsidRPr="00917770" w:rsidRDefault="00266D98">
            <w:pPr>
              <w:numPr>
                <w:ilvl w:val="0"/>
                <w:numId w:val="12"/>
              </w:numPr>
              <w:spacing w:after="0" w:line="216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Обеспечение расчетов за коммунальные ресурсы бюджетных организаций на основе приборного учета  </w:t>
            </w:r>
          </w:p>
          <w:p w:rsidR="00DA7C35" w:rsidRPr="00917770" w:rsidRDefault="00266D98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Повышение эффективности работы котельной  </w:t>
            </w:r>
          </w:p>
        </w:tc>
      </w:tr>
      <w:tr w:rsidR="00DA7C35" w:rsidRPr="00917770" w:rsidTr="00917770">
        <w:tblPrEx>
          <w:tblCellMar>
            <w:left w:w="105" w:type="dxa"/>
          </w:tblCellMar>
        </w:tblPrEx>
        <w:trPr>
          <w:gridBefore w:val="1"/>
          <w:wBefore w:w="72" w:type="dxa"/>
          <w:trHeight w:val="86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C35" w:rsidRPr="00917770" w:rsidRDefault="00DA7C35">
            <w:pPr>
              <w:spacing w:after="0" w:line="259" w:lineRule="auto"/>
              <w:ind w:left="111" w:right="0" w:firstLine="0"/>
              <w:jc w:val="left"/>
              <w:rPr>
                <w:szCs w:val="28"/>
              </w:rPr>
            </w:pPr>
          </w:p>
          <w:p w:rsidR="00DA7C35" w:rsidRPr="00917770" w:rsidRDefault="00266D98">
            <w:pPr>
              <w:spacing w:after="0" w:line="216" w:lineRule="auto"/>
              <w:ind w:left="11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Сроки </w:t>
            </w:r>
            <w:r w:rsidRPr="00917770">
              <w:rPr>
                <w:szCs w:val="28"/>
              </w:rPr>
              <w:tab/>
              <w:t xml:space="preserve">и </w:t>
            </w:r>
            <w:r w:rsidRPr="00917770">
              <w:rPr>
                <w:szCs w:val="28"/>
              </w:rPr>
              <w:tab/>
              <w:t xml:space="preserve">этапы реализации </w:t>
            </w:r>
          </w:p>
          <w:p w:rsidR="00DA7C35" w:rsidRPr="00917770" w:rsidRDefault="00917770" w:rsidP="00917770">
            <w:pPr>
              <w:spacing w:after="0" w:line="259" w:lineRule="auto"/>
              <w:ind w:left="111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 Срок реализации программы – 15 лет </w:t>
            </w:r>
          </w:p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Выполнение Программы осуществляется в 2 этапа: </w:t>
            </w:r>
          </w:p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1-й этап -2017-2024 год; </w:t>
            </w:r>
          </w:p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>2-й этап -2025-</w:t>
            </w:r>
            <w:r w:rsidR="00B76C98">
              <w:rPr>
                <w:szCs w:val="28"/>
              </w:rPr>
              <w:t>2027</w:t>
            </w:r>
            <w:r w:rsidRPr="00917770">
              <w:rPr>
                <w:szCs w:val="28"/>
              </w:rPr>
              <w:t xml:space="preserve"> годы </w:t>
            </w:r>
          </w:p>
        </w:tc>
      </w:tr>
      <w:tr w:rsidR="00093A28" w:rsidRPr="00917770" w:rsidTr="00917770">
        <w:tblPrEx>
          <w:tblCellMar>
            <w:left w:w="105" w:type="dxa"/>
          </w:tblCellMar>
        </w:tblPrEx>
        <w:trPr>
          <w:gridBefore w:val="1"/>
          <w:wBefore w:w="72" w:type="dxa"/>
          <w:trHeight w:val="203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3A28" w:rsidRPr="00917770" w:rsidRDefault="00093A28" w:rsidP="00093A28">
            <w:pPr>
              <w:spacing w:after="0" w:line="259" w:lineRule="auto"/>
              <w:ind w:left="111" w:right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>Источники Финансирования проектов Программы: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93A28" w:rsidRPr="00B76C98" w:rsidRDefault="00093A28" w:rsidP="00093A2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Выполнение программы предусматривает привлечение средств: </w:t>
            </w:r>
          </w:p>
          <w:p w:rsidR="00093A28" w:rsidRPr="00B76C98" w:rsidRDefault="00093A28" w:rsidP="00093A2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-областного бюджета; </w:t>
            </w:r>
          </w:p>
          <w:p w:rsidR="00093A28" w:rsidRPr="00B76C98" w:rsidRDefault="00093A28" w:rsidP="00093A28">
            <w:pPr>
              <w:numPr>
                <w:ilvl w:val="0"/>
                <w:numId w:val="13"/>
              </w:numPr>
              <w:spacing w:after="0" w:line="259" w:lineRule="auto"/>
              <w:ind w:right="0" w:hanging="139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районного бюджета; </w:t>
            </w:r>
          </w:p>
          <w:p w:rsidR="00093A28" w:rsidRPr="00B76C98" w:rsidRDefault="00093A28" w:rsidP="00093A28">
            <w:pPr>
              <w:numPr>
                <w:ilvl w:val="0"/>
                <w:numId w:val="13"/>
              </w:numPr>
              <w:spacing w:after="0" w:line="259" w:lineRule="auto"/>
              <w:ind w:right="0" w:hanging="139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бюджета сельского поселения. </w:t>
            </w:r>
          </w:p>
          <w:p w:rsidR="00093A28" w:rsidRPr="00B76C98" w:rsidRDefault="00093A28" w:rsidP="00093A2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093A28" w:rsidRPr="00B76C98" w:rsidRDefault="00093A28" w:rsidP="00093A28">
            <w:pPr>
              <w:spacing w:after="0" w:line="216" w:lineRule="auto"/>
              <w:ind w:left="0" w:right="0" w:firstLine="0"/>
              <w:rPr>
                <w:color w:val="auto"/>
                <w:szCs w:val="28"/>
              </w:rPr>
            </w:pPr>
            <w:r w:rsidRPr="00B76C98">
              <w:rPr>
                <w:color w:val="auto"/>
                <w:szCs w:val="28"/>
              </w:rPr>
              <w:t xml:space="preserve">Объем финансирования Программы составит 2153,6 тыс. рублей из бюджета Элитовского сельского поселения. </w:t>
            </w:r>
          </w:p>
          <w:p w:rsidR="00093A28" w:rsidRPr="00B76C98" w:rsidRDefault="00093A28" w:rsidP="00093A2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093A28" w:rsidRPr="00B76C98" w:rsidRDefault="00093A28" w:rsidP="00093A2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lastRenderedPageBreak/>
              <w:t xml:space="preserve">Капитальные вложения по коммунальным системам за период с 2017года по </w:t>
            </w:r>
            <w:r w:rsidR="00B76C98" w:rsidRPr="00B76C98">
              <w:rPr>
                <w:szCs w:val="28"/>
              </w:rPr>
              <w:t>2027</w:t>
            </w:r>
            <w:r w:rsidRPr="00B76C98">
              <w:rPr>
                <w:szCs w:val="28"/>
              </w:rPr>
              <w:t xml:space="preserve"> годы в тыс. рублей составят:</w:t>
            </w:r>
          </w:p>
        </w:tc>
      </w:tr>
      <w:tr w:rsidR="00DA7C35" w:rsidRPr="00917770" w:rsidTr="00917770">
        <w:tblPrEx>
          <w:tblCellMar>
            <w:left w:w="105" w:type="dxa"/>
          </w:tblCellMar>
        </w:tblPrEx>
        <w:trPr>
          <w:gridBefore w:val="1"/>
          <w:wBefore w:w="72" w:type="dxa"/>
          <w:trHeight w:val="2533"/>
        </w:trPr>
        <w:tc>
          <w:tcPr>
            <w:tcW w:w="2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DA7C35" w:rsidP="00093A2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  <w:p w:rsidR="00DA7C35" w:rsidRPr="00917770" w:rsidRDefault="00DA7C35">
            <w:pPr>
              <w:spacing w:after="0" w:line="216" w:lineRule="auto"/>
              <w:ind w:left="111" w:right="0" w:firstLine="0"/>
              <w:jc w:val="left"/>
              <w:rPr>
                <w:szCs w:val="28"/>
              </w:rPr>
            </w:pPr>
          </w:p>
          <w:p w:rsidR="00DA7C35" w:rsidRPr="00917770" w:rsidRDefault="00DA7C35">
            <w:pPr>
              <w:spacing w:after="0" w:line="259" w:lineRule="auto"/>
              <w:ind w:left="111" w:right="0" w:firstLine="0"/>
              <w:jc w:val="left"/>
              <w:rPr>
                <w:szCs w:val="28"/>
              </w:rPr>
            </w:pPr>
          </w:p>
        </w:tc>
        <w:tc>
          <w:tcPr>
            <w:tcW w:w="7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tbl>
            <w:tblPr>
              <w:tblStyle w:val="TableGrid"/>
              <w:tblW w:w="7310" w:type="dxa"/>
              <w:tblInd w:w="0" w:type="dxa"/>
              <w:tblLayout w:type="fixed"/>
              <w:tblCellMar>
                <w:left w:w="105" w:type="dxa"/>
              </w:tblCellMar>
              <w:tblLook w:val="04A0"/>
            </w:tblPr>
            <w:tblGrid>
              <w:gridCol w:w="3320"/>
              <w:gridCol w:w="1313"/>
              <w:gridCol w:w="1401"/>
              <w:gridCol w:w="1276"/>
            </w:tblGrid>
            <w:tr w:rsidR="00093A28" w:rsidRPr="00B76C98" w:rsidTr="00917770">
              <w:trPr>
                <w:trHeight w:val="817"/>
              </w:trPr>
              <w:tc>
                <w:tcPr>
                  <w:tcW w:w="3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108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системы 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tabs>
                      <w:tab w:val="center" w:pos="59"/>
                      <w:tab w:val="center" w:pos="774"/>
                    </w:tabs>
                    <w:spacing w:after="0" w:line="259" w:lineRule="auto"/>
                    <w:ind w:left="0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rFonts w:ascii="Calibri" w:eastAsia="Calibri" w:hAnsi="Calibri" w:cs="Calibri"/>
                      <w:szCs w:val="28"/>
                    </w:rPr>
                    <w:tab/>
                  </w:r>
                  <w:r w:rsidRPr="00B76C98">
                    <w:rPr>
                      <w:szCs w:val="28"/>
                    </w:rPr>
                    <w:t xml:space="preserve">в </w:t>
                  </w:r>
                  <w:r w:rsidRPr="00B76C98">
                    <w:rPr>
                      <w:szCs w:val="28"/>
                    </w:rPr>
                    <w:tab/>
                    <w:t xml:space="preserve">т.ч </w:t>
                  </w:r>
                </w:p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>2017-</w:t>
                  </w:r>
                </w:p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2024 </w:t>
                  </w:r>
                </w:p>
                <w:p w:rsidR="00093A28" w:rsidRPr="00B76C98" w:rsidRDefault="00093A28" w:rsidP="00F876BD">
                  <w:pPr>
                    <w:spacing w:after="0" w:line="259" w:lineRule="auto"/>
                    <w:ind w:left="0" w:right="0"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>в т.ч.2025-</w:t>
                  </w:r>
                  <w:r w:rsidR="00B76C98" w:rsidRPr="00B76C98">
                    <w:rPr>
                      <w:szCs w:val="28"/>
                    </w:rPr>
                    <w:t>2027</w:t>
                  </w:r>
                  <w:r w:rsidRPr="00B76C98">
                    <w:rPr>
                      <w:szCs w:val="28"/>
                    </w:rPr>
                    <w:t xml:space="preserve">г.г. </w:t>
                  </w:r>
                </w:p>
              </w:tc>
            </w:tr>
            <w:tr w:rsidR="00093A28" w:rsidRPr="00B76C98" w:rsidTr="00917770">
              <w:trPr>
                <w:trHeight w:val="250"/>
              </w:trPr>
              <w:tc>
                <w:tcPr>
                  <w:tcW w:w="3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108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теплоснабжение 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>602,9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>602,9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>-</w:t>
                  </w:r>
                </w:p>
              </w:tc>
            </w:tr>
            <w:tr w:rsidR="00093A28" w:rsidRPr="00B76C98" w:rsidTr="00917770">
              <w:trPr>
                <w:trHeight w:val="252"/>
              </w:trPr>
              <w:tc>
                <w:tcPr>
                  <w:tcW w:w="3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108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водоснабжение 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900,7 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450,7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450 </w:t>
                  </w:r>
                </w:p>
              </w:tc>
            </w:tr>
            <w:tr w:rsidR="00093A28" w:rsidRPr="00B76C98" w:rsidTr="00917770">
              <w:trPr>
                <w:trHeight w:val="250"/>
              </w:trPr>
              <w:tc>
                <w:tcPr>
                  <w:tcW w:w="3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108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водоотведение 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300 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150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150 </w:t>
                  </w:r>
                </w:p>
              </w:tc>
            </w:tr>
            <w:tr w:rsidR="00093A28" w:rsidRPr="00B76C98" w:rsidTr="00917770">
              <w:trPr>
                <w:trHeight w:val="250"/>
              </w:trPr>
              <w:tc>
                <w:tcPr>
                  <w:tcW w:w="3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108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электроснабжение 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>350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300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50 </w:t>
                  </w:r>
                </w:p>
              </w:tc>
            </w:tr>
            <w:tr w:rsidR="00093A28" w:rsidRPr="00B76C98" w:rsidTr="00917770">
              <w:trPr>
                <w:trHeight w:val="250"/>
              </w:trPr>
              <w:tc>
                <w:tcPr>
                  <w:tcW w:w="3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108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газоснабжение 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>-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-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- </w:t>
                  </w:r>
                </w:p>
              </w:tc>
            </w:tr>
            <w:tr w:rsidR="00093A28" w:rsidRPr="00B76C98" w:rsidTr="00917770">
              <w:trPr>
                <w:trHeight w:val="250"/>
              </w:trPr>
              <w:tc>
                <w:tcPr>
                  <w:tcW w:w="3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0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 xml:space="preserve"> всего 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>2153,6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>1503,6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A28" w:rsidRPr="00B76C98" w:rsidRDefault="00093A28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  <w:r w:rsidRPr="00B76C98">
                    <w:rPr>
                      <w:szCs w:val="28"/>
                    </w:rPr>
                    <w:t>650</w:t>
                  </w:r>
                </w:p>
              </w:tc>
            </w:tr>
            <w:tr w:rsidR="00917770" w:rsidRPr="00B76C98" w:rsidTr="00917770">
              <w:trPr>
                <w:trHeight w:val="250"/>
              </w:trPr>
              <w:tc>
                <w:tcPr>
                  <w:tcW w:w="3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770" w:rsidRPr="00B76C98" w:rsidRDefault="00917770" w:rsidP="00093A28">
                  <w:pPr>
                    <w:spacing w:after="0" w:line="259" w:lineRule="auto"/>
                    <w:ind w:left="0" w:right="0"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770" w:rsidRPr="00B76C98" w:rsidRDefault="00917770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770" w:rsidRPr="00B76C98" w:rsidRDefault="00917770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7770" w:rsidRPr="00B76C98" w:rsidRDefault="00917770" w:rsidP="00093A28">
                  <w:pPr>
                    <w:spacing w:after="0" w:line="259" w:lineRule="auto"/>
                    <w:ind w:left="3" w:right="0" w:firstLine="0"/>
                    <w:jc w:val="left"/>
                    <w:rPr>
                      <w:szCs w:val="28"/>
                    </w:rPr>
                  </w:pPr>
                </w:p>
              </w:tc>
            </w:tr>
          </w:tbl>
          <w:p w:rsidR="00DA7C35" w:rsidRPr="00B76C98" w:rsidRDefault="00DA7C35">
            <w:pPr>
              <w:spacing w:after="0" w:line="259" w:lineRule="auto"/>
              <w:ind w:left="0" w:right="0" w:firstLine="0"/>
              <w:rPr>
                <w:color w:val="auto"/>
                <w:szCs w:val="28"/>
              </w:rPr>
            </w:pPr>
          </w:p>
        </w:tc>
      </w:tr>
      <w:tr w:rsidR="00DA7C35" w:rsidRPr="00917770" w:rsidTr="00917770">
        <w:tblPrEx>
          <w:tblCellMar>
            <w:left w:w="105" w:type="dxa"/>
          </w:tblCellMar>
        </w:tblPrEx>
        <w:trPr>
          <w:gridBefore w:val="1"/>
          <w:wBefore w:w="72" w:type="dxa"/>
          <w:trHeight w:val="86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F36042" w:rsidRDefault="00266D98">
            <w:pPr>
              <w:spacing w:after="0" w:line="216" w:lineRule="auto"/>
              <w:ind w:left="111" w:right="0" w:firstLine="0"/>
              <w:jc w:val="left"/>
              <w:rPr>
                <w:szCs w:val="28"/>
              </w:rPr>
            </w:pPr>
            <w:r w:rsidRPr="00917770">
              <w:rPr>
                <w:rFonts w:ascii="Arial" w:eastAsia="Arial" w:hAnsi="Arial" w:cs="Arial"/>
                <w:b/>
                <w:szCs w:val="28"/>
              </w:rPr>
              <w:t xml:space="preserve"> </w:t>
            </w:r>
            <w:r w:rsidRPr="00F36042">
              <w:rPr>
                <w:rFonts w:eastAsia="Arial"/>
                <w:b/>
                <w:szCs w:val="28"/>
              </w:rPr>
              <w:t xml:space="preserve">Результаты реализации </w:t>
            </w:r>
          </w:p>
          <w:p w:rsidR="00DA7C35" w:rsidRPr="00917770" w:rsidRDefault="00266D98">
            <w:pPr>
              <w:spacing w:after="0" w:line="259" w:lineRule="auto"/>
              <w:ind w:left="111" w:right="0" w:firstLine="0"/>
              <w:jc w:val="left"/>
              <w:rPr>
                <w:szCs w:val="28"/>
              </w:rPr>
            </w:pPr>
            <w:r w:rsidRPr="00F36042">
              <w:rPr>
                <w:rFonts w:eastAsia="Arial"/>
                <w:b/>
                <w:szCs w:val="28"/>
              </w:rPr>
              <w:t>программы</w:t>
            </w:r>
            <w:r w:rsidRPr="00917770">
              <w:rPr>
                <w:rFonts w:ascii="Arial" w:eastAsia="Arial" w:hAnsi="Arial" w:cs="Arial"/>
                <w:b/>
                <w:szCs w:val="28"/>
              </w:rPr>
              <w:t xml:space="preserve"> </w:t>
            </w:r>
          </w:p>
          <w:p w:rsidR="00DA7C35" w:rsidRPr="00917770" w:rsidRDefault="00DA7C35">
            <w:pPr>
              <w:spacing w:after="0" w:line="259" w:lineRule="auto"/>
              <w:ind w:left="111" w:right="0" w:firstLine="0"/>
              <w:jc w:val="left"/>
              <w:rPr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16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Модернизация и обновление коммунальной инфраструктуры  </w:t>
            </w:r>
            <w:r w:rsidR="004D0641" w:rsidRPr="00917770">
              <w:rPr>
                <w:szCs w:val="28"/>
              </w:rPr>
              <w:t>Элитов</w:t>
            </w:r>
            <w:r w:rsidRPr="00917770">
              <w:rPr>
                <w:szCs w:val="28"/>
              </w:rPr>
              <w:t xml:space="preserve">ского   сельского поселения, снижение эксплуатационных затрат:        </w:t>
            </w:r>
          </w:p>
          <w:p w:rsidR="00DA7C35" w:rsidRPr="00917770" w:rsidRDefault="00266D98">
            <w:pPr>
              <w:numPr>
                <w:ilvl w:val="0"/>
                <w:numId w:val="14"/>
              </w:numPr>
              <w:spacing w:after="0" w:line="216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 экологического состояния  окружающей среды поселения;        </w:t>
            </w:r>
          </w:p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Развитие теплоснабжения:                                   </w:t>
            </w:r>
          </w:p>
          <w:p w:rsidR="00DA7C35" w:rsidRPr="00917770" w:rsidRDefault="00266D98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Повышение надежности и качества теплоснабжения           </w:t>
            </w:r>
          </w:p>
        </w:tc>
      </w:tr>
      <w:tr w:rsidR="00DA7C35" w:rsidRPr="00917770" w:rsidTr="003E1EE8">
        <w:tblPrEx>
          <w:tblCellMar>
            <w:left w:w="105" w:type="dxa"/>
          </w:tblCellMar>
        </w:tblPrEx>
        <w:trPr>
          <w:gridBefore w:val="1"/>
          <w:wBefore w:w="72" w:type="dxa"/>
          <w:trHeight w:val="1107"/>
        </w:trPr>
        <w:tc>
          <w:tcPr>
            <w:tcW w:w="200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C35" w:rsidRPr="00917770" w:rsidRDefault="00DA7C35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</w:p>
        </w:tc>
        <w:tc>
          <w:tcPr>
            <w:tcW w:w="75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A" w:rsidRDefault="00266D98">
            <w:pPr>
              <w:numPr>
                <w:ilvl w:val="0"/>
                <w:numId w:val="15"/>
              </w:numPr>
              <w:spacing w:after="0" w:line="216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Улучшение экологической обстановки в зоне действия котельных;                                            </w:t>
            </w:r>
          </w:p>
          <w:p w:rsidR="00DA7C35" w:rsidRPr="00917770" w:rsidRDefault="00266D98">
            <w:pPr>
              <w:numPr>
                <w:ilvl w:val="0"/>
                <w:numId w:val="15"/>
              </w:numPr>
              <w:spacing w:after="0" w:line="216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     Развитие водоснабжения:                    </w:t>
            </w:r>
          </w:p>
          <w:p w:rsidR="00DA7C35" w:rsidRPr="00917770" w:rsidRDefault="00266D98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Повышение надежности водоснабжения;  </w:t>
            </w:r>
          </w:p>
          <w:p w:rsidR="00DA7C35" w:rsidRPr="00917770" w:rsidRDefault="00266D98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Повышение экологической безопасности на территории </w:t>
            </w:r>
          </w:p>
          <w:p w:rsidR="00F876BD" w:rsidRPr="00917770" w:rsidRDefault="004D0641">
            <w:pPr>
              <w:spacing w:after="0" w:line="216" w:lineRule="auto"/>
              <w:ind w:left="0" w:right="24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>Элитов</w:t>
            </w:r>
            <w:r w:rsidR="00266D98" w:rsidRPr="00917770">
              <w:rPr>
                <w:szCs w:val="28"/>
              </w:rPr>
              <w:t xml:space="preserve">ского сельского поселения;                                        </w:t>
            </w:r>
          </w:p>
          <w:p w:rsidR="008A276A" w:rsidRDefault="00266D98">
            <w:pPr>
              <w:spacing w:after="0" w:line="216" w:lineRule="auto"/>
              <w:ind w:left="0" w:right="24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 - Сокращение эксплуатационных расходов на единицу продукции;   </w:t>
            </w:r>
          </w:p>
          <w:p w:rsidR="00DA7C35" w:rsidRPr="00917770" w:rsidRDefault="00F876BD">
            <w:pPr>
              <w:spacing w:after="0" w:line="216" w:lineRule="auto"/>
              <w:ind w:left="0" w:right="24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              - </w:t>
            </w:r>
            <w:r w:rsidR="00266D98" w:rsidRPr="00917770">
              <w:rPr>
                <w:szCs w:val="28"/>
              </w:rPr>
              <w:t xml:space="preserve">Организация сбора и вывоза бытовых отходов и мусора:                  </w:t>
            </w:r>
          </w:p>
          <w:p w:rsidR="00DA7C35" w:rsidRPr="00917770" w:rsidRDefault="00266D98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Улучшение санитарного состояния территорий населенных    </w:t>
            </w:r>
          </w:p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пунктов поселения;                                             </w:t>
            </w:r>
          </w:p>
          <w:p w:rsidR="00DA7C35" w:rsidRPr="00917770" w:rsidRDefault="00266D98">
            <w:pPr>
              <w:numPr>
                <w:ilvl w:val="0"/>
                <w:numId w:val="15"/>
              </w:numPr>
              <w:spacing w:after="0" w:line="216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Стабилизация и последующее уменьшение образования бытовых  отходов на территории поселений;     </w:t>
            </w:r>
          </w:p>
          <w:p w:rsidR="00DA7C35" w:rsidRPr="00917770" w:rsidRDefault="00266D98">
            <w:pPr>
              <w:numPr>
                <w:ilvl w:val="0"/>
                <w:numId w:val="15"/>
              </w:numPr>
              <w:spacing w:after="0" w:line="216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Улучшение экологического состояния населенных пунктов    поселения;                                                     </w:t>
            </w:r>
          </w:p>
          <w:p w:rsidR="00DA7C35" w:rsidRPr="00917770" w:rsidRDefault="00266D98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Обеспечение надлежащего сбора и вывоза бытовых отходов и мусора. </w:t>
            </w:r>
          </w:p>
        </w:tc>
      </w:tr>
    </w:tbl>
    <w:p w:rsidR="00DA7C35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3E1EE8" w:rsidRDefault="003E1EE8">
      <w:pPr>
        <w:spacing w:after="0" w:line="259" w:lineRule="auto"/>
        <w:ind w:left="0" w:right="0" w:firstLine="0"/>
        <w:jc w:val="left"/>
        <w:rPr>
          <w:szCs w:val="28"/>
        </w:rPr>
      </w:pPr>
    </w:p>
    <w:p w:rsidR="00F36042" w:rsidRDefault="00F36042">
      <w:pPr>
        <w:spacing w:after="0" w:line="259" w:lineRule="auto"/>
        <w:ind w:left="0" w:right="0" w:firstLine="0"/>
        <w:jc w:val="left"/>
        <w:rPr>
          <w:szCs w:val="28"/>
        </w:rPr>
      </w:pPr>
    </w:p>
    <w:p w:rsidR="00F36042" w:rsidRDefault="00F36042">
      <w:pPr>
        <w:spacing w:after="0" w:line="259" w:lineRule="auto"/>
        <w:ind w:left="0" w:right="0" w:firstLine="0"/>
        <w:jc w:val="left"/>
        <w:rPr>
          <w:szCs w:val="28"/>
        </w:rPr>
      </w:pPr>
    </w:p>
    <w:p w:rsidR="003E1EE8" w:rsidRPr="00917770" w:rsidRDefault="003E1EE8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p w:rsidR="00DA7C35" w:rsidRPr="009B70E9" w:rsidRDefault="00266D98">
      <w:pPr>
        <w:spacing w:after="5" w:line="250" w:lineRule="auto"/>
        <w:ind w:right="0"/>
        <w:jc w:val="center"/>
        <w:rPr>
          <w:szCs w:val="28"/>
        </w:rPr>
      </w:pPr>
      <w:r w:rsidRPr="009B70E9">
        <w:rPr>
          <w:rFonts w:eastAsia="Arial"/>
          <w:b/>
          <w:szCs w:val="28"/>
        </w:rPr>
        <w:lastRenderedPageBreak/>
        <w:t xml:space="preserve">Раздел 2. Характеристика существующего состояния коммунальной инфраструктуры. </w:t>
      </w:r>
    </w:p>
    <w:p w:rsidR="00DA7C35" w:rsidRPr="009B70E9" w:rsidRDefault="00DA7C35">
      <w:pPr>
        <w:spacing w:after="0" w:line="259" w:lineRule="auto"/>
        <w:ind w:left="129" w:right="0" w:firstLine="0"/>
        <w:jc w:val="center"/>
        <w:rPr>
          <w:szCs w:val="28"/>
        </w:rPr>
      </w:pPr>
    </w:p>
    <w:p w:rsidR="00DA7C35" w:rsidRPr="009B70E9" w:rsidRDefault="00DA7C35">
      <w:pPr>
        <w:spacing w:after="8" w:line="259" w:lineRule="auto"/>
        <w:ind w:left="62" w:right="0" w:firstLine="0"/>
        <w:jc w:val="center"/>
        <w:rPr>
          <w:szCs w:val="28"/>
        </w:rPr>
      </w:pPr>
    </w:p>
    <w:p w:rsidR="00DA7C35" w:rsidRPr="009B70E9" w:rsidRDefault="00266D98">
      <w:pPr>
        <w:spacing w:after="5" w:line="250" w:lineRule="auto"/>
        <w:ind w:right="6"/>
        <w:jc w:val="center"/>
        <w:rPr>
          <w:szCs w:val="28"/>
        </w:rPr>
      </w:pPr>
      <w:r w:rsidRPr="009B70E9">
        <w:rPr>
          <w:b/>
          <w:szCs w:val="28"/>
        </w:rPr>
        <w:t xml:space="preserve">2.1. </w:t>
      </w:r>
      <w:r w:rsidRPr="009B70E9">
        <w:rPr>
          <w:rFonts w:eastAsia="Arial"/>
          <w:b/>
          <w:szCs w:val="28"/>
        </w:rPr>
        <w:t xml:space="preserve">Система водоснабжения </w:t>
      </w:r>
    </w:p>
    <w:p w:rsidR="00DA7C35" w:rsidRPr="00917770" w:rsidRDefault="00DA7C35">
      <w:pPr>
        <w:spacing w:after="0" w:line="259" w:lineRule="auto"/>
        <w:ind w:left="62" w:right="0" w:firstLine="0"/>
        <w:jc w:val="center"/>
        <w:rPr>
          <w:szCs w:val="28"/>
        </w:rPr>
      </w:pP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На территории </w:t>
      </w:r>
      <w:r w:rsidR="004D0641" w:rsidRPr="00917770">
        <w:rPr>
          <w:szCs w:val="28"/>
        </w:rPr>
        <w:t>Элитов</w:t>
      </w:r>
      <w:r w:rsidRPr="00917770">
        <w:rPr>
          <w:szCs w:val="28"/>
        </w:rPr>
        <w:t>ского сельского поселения услуги по холодному водоснабжению оказывает АО «</w:t>
      </w:r>
      <w:proofErr w:type="spellStart"/>
      <w:r w:rsidRPr="00917770">
        <w:rPr>
          <w:szCs w:val="28"/>
        </w:rPr>
        <w:t>Омскоблводопровод</w:t>
      </w:r>
      <w:proofErr w:type="spellEnd"/>
      <w:r w:rsidRPr="00917770">
        <w:rPr>
          <w:szCs w:val="28"/>
        </w:rPr>
        <w:t xml:space="preserve">». </w:t>
      </w:r>
    </w:p>
    <w:p w:rsidR="00DA7C35" w:rsidRPr="00917770" w:rsidRDefault="00266D98" w:rsidP="00F876BD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Холодное водоснабжение </w:t>
      </w:r>
      <w:r w:rsidR="004D0641" w:rsidRPr="00917770">
        <w:rPr>
          <w:szCs w:val="28"/>
        </w:rPr>
        <w:t>Элитов</w:t>
      </w:r>
      <w:r w:rsidRPr="00917770">
        <w:rPr>
          <w:szCs w:val="28"/>
        </w:rPr>
        <w:t xml:space="preserve">ского сельского поселения осуществляется из водозаборной </w:t>
      </w:r>
      <w:r w:rsidR="00691C6A" w:rsidRPr="00917770">
        <w:rPr>
          <w:szCs w:val="28"/>
        </w:rPr>
        <w:t>станции</w:t>
      </w:r>
      <w:r w:rsidRPr="00917770">
        <w:rPr>
          <w:szCs w:val="28"/>
        </w:rPr>
        <w:t xml:space="preserve">. Водозабор расположен на территории села </w:t>
      </w:r>
      <w:r w:rsidR="00691C6A" w:rsidRPr="00917770">
        <w:rPr>
          <w:szCs w:val="28"/>
        </w:rPr>
        <w:t>Элита и п.Помурино</w:t>
      </w:r>
      <w:r w:rsidRPr="00917770">
        <w:rPr>
          <w:szCs w:val="28"/>
        </w:rPr>
        <w:t xml:space="preserve">. Очищенная вода подается в емкость и далее насосами по разводящей внутриквартальной сети диаметром 100 ммпоступает потребителям по селу </w:t>
      </w:r>
      <w:r w:rsidR="00691C6A" w:rsidRPr="00917770">
        <w:rPr>
          <w:szCs w:val="28"/>
        </w:rPr>
        <w:t>Элита, поселку Помурино и деревни Северное</w:t>
      </w:r>
      <w:r w:rsidRPr="00917770">
        <w:rPr>
          <w:szCs w:val="28"/>
        </w:rPr>
        <w:t xml:space="preserve">. </w:t>
      </w:r>
    </w:p>
    <w:p w:rsidR="00DA7C35" w:rsidRPr="00917770" w:rsidRDefault="00DA7C35">
      <w:pPr>
        <w:spacing w:after="7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spacing w:after="0" w:line="249" w:lineRule="auto"/>
        <w:ind w:left="1913" w:right="0"/>
        <w:rPr>
          <w:szCs w:val="28"/>
        </w:rPr>
      </w:pPr>
      <w:r w:rsidRPr="00917770">
        <w:rPr>
          <w:szCs w:val="28"/>
        </w:rPr>
        <w:t xml:space="preserve">Таблица. Нормы потребления воды. </w:t>
      </w:r>
    </w:p>
    <w:tbl>
      <w:tblPr>
        <w:tblStyle w:val="TableGrid"/>
        <w:tblW w:w="9351" w:type="dxa"/>
        <w:tblInd w:w="113" w:type="dxa"/>
        <w:tblCellMar>
          <w:left w:w="108" w:type="dxa"/>
          <w:right w:w="115" w:type="dxa"/>
        </w:tblCellMar>
        <w:tblLook w:val="04A0"/>
      </w:tblPr>
      <w:tblGrid>
        <w:gridCol w:w="5382"/>
        <w:gridCol w:w="3969"/>
      </w:tblGrid>
      <w:tr w:rsidR="00DA7C35" w:rsidRPr="00917770" w:rsidTr="003E1EE8">
        <w:trPr>
          <w:trHeight w:val="49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DA7C35">
            <w:pPr>
              <w:spacing w:after="0" w:line="259" w:lineRule="auto"/>
              <w:ind w:left="187" w:right="0" w:firstLine="0"/>
              <w:jc w:val="center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Норма потребления </w:t>
            </w:r>
            <w:proofErr w:type="spellStart"/>
            <w:r w:rsidRPr="00917770">
              <w:rPr>
                <w:szCs w:val="28"/>
              </w:rPr>
              <w:t>хол</w:t>
            </w:r>
            <w:proofErr w:type="spellEnd"/>
            <w:r w:rsidRPr="00917770">
              <w:rPr>
                <w:szCs w:val="28"/>
              </w:rPr>
              <w:t xml:space="preserve">. воды в год </w:t>
            </w:r>
            <w:proofErr w:type="spellStart"/>
            <w:r w:rsidRPr="00917770">
              <w:rPr>
                <w:szCs w:val="28"/>
              </w:rPr>
              <w:t>кб.м</w:t>
            </w:r>
            <w:proofErr w:type="spellEnd"/>
            <w:r w:rsidRPr="00917770">
              <w:rPr>
                <w:szCs w:val="28"/>
              </w:rPr>
              <w:t xml:space="preserve">/чел и </w:t>
            </w:r>
            <w:proofErr w:type="spellStart"/>
            <w:r w:rsidRPr="00917770">
              <w:rPr>
                <w:szCs w:val="28"/>
              </w:rPr>
              <w:t>кб.м</w:t>
            </w:r>
            <w:proofErr w:type="spellEnd"/>
            <w:r w:rsidRPr="00917770">
              <w:rPr>
                <w:szCs w:val="28"/>
              </w:rPr>
              <w:t xml:space="preserve">/гол </w:t>
            </w:r>
          </w:p>
        </w:tc>
      </w:tr>
      <w:tr w:rsidR="00DA7C35" w:rsidRPr="00917770" w:rsidTr="003E1EE8">
        <w:trPr>
          <w:trHeight w:val="24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851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население: - с колонки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0.913 </w:t>
            </w:r>
          </w:p>
        </w:tc>
      </w:tr>
      <w:tr w:rsidR="00DA7C35" w:rsidRPr="00917770" w:rsidTr="003E1EE8">
        <w:trPr>
          <w:trHeight w:val="25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- вода в доме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1,369 </w:t>
            </w:r>
          </w:p>
        </w:tc>
      </w:tr>
      <w:tr w:rsidR="00DA7C35" w:rsidRPr="00917770" w:rsidTr="003E1EE8">
        <w:trPr>
          <w:trHeight w:val="32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- вода в доме с канализацией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2,89 </w:t>
            </w:r>
          </w:p>
        </w:tc>
      </w:tr>
      <w:tr w:rsidR="00DA7C35" w:rsidRPr="00917770" w:rsidTr="003E1EE8">
        <w:trPr>
          <w:trHeight w:val="38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- вода в доме с канализацией и с ванной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5,576 </w:t>
            </w:r>
          </w:p>
        </w:tc>
      </w:tr>
      <w:tr w:rsidR="00DA7C35" w:rsidRPr="00917770" w:rsidTr="003E1EE8">
        <w:trPr>
          <w:trHeight w:val="25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Скот: КРС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1.07 </w:t>
            </w:r>
          </w:p>
        </w:tc>
      </w:tr>
      <w:tr w:rsidR="00DA7C35" w:rsidRPr="00917770" w:rsidTr="003E1EE8">
        <w:trPr>
          <w:trHeight w:val="25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лошадь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1,94  </w:t>
            </w:r>
          </w:p>
        </w:tc>
      </w:tr>
      <w:tr w:rsidR="00DA7C35" w:rsidRPr="00917770" w:rsidTr="003E1EE8">
        <w:trPr>
          <w:trHeight w:val="25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свинья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0,74 </w:t>
            </w:r>
          </w:p>
        </w:tc>
      </w:tr>
      <w:tr w:rsidR="00DA7C35" w:rsidRPr="00917770" w:rsidTr="003E1EE8">
        <w:trPr>
          <w:trHeight w:val="25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Овцы, козы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0,11 </w:t>
            </w:r>
          </w:p>
        </w:tc>
      </w:tr>
      <w:tr w:rsidR="00DA7C35" w:rsidRPr="00917770" w:rsidTr="003E1EE8">
        <w:trPr>
          <w:trHeight w:val="25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Домашняя птица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0,02 </w:t>
            </w:r>
          </w:p>
        </w:tc>
      </w:tr>
    </w:tbl>
    <w:p w:rsidR="00DA7C35" w:rsidRPr="00B1204D" w:rsidRDefault="00DA7C35">
      <w:pPr>
        <w:spacing w:after="242" w:line="259" w:lineRule="auto"/>
        <w:ind w:left="108" w:right="3252" w:firstLine="0"/>
        <w:jc w:val="left"/>
        <w:rPr>
          <w:color w:val="auto"/>
          <w:szCs w:val="28"/>
        </w:rPr>
      </w:pPr>
    </w:p>
    <w:p w:rsidR="00DA7C35" w:rsidRPr="00B1204D" w:rsidRDefault="00266D98" w:rsidP="00B1204D">
      <w:pPr>
        <w:spacing w:after="0" w:line="259" w:lineRule="auto"/>
        <w:ind w:left="0" w:right="0" w:firstLine="554"/>
        <w:rPr>
          <w:color w:val="auto"/>
          <w:szCs w:val="28"/>
        </w:rPr>
      </w:pPr>
      <w:r w:rsidRPr="00B1204D">
        <w:rPr>
          <w:color w:val="auto"/>
          <w:szCs w:val="28"/>
        </w:rPr>
        <w:t xml:space="preserve">Неучтенные расходы, потери на технологические нужды в системе водоснабжения находятся на крайне высоком уровне и составляли в 2017году  20%, однако для улучшения этих показателей требуются существенные инвестиции. 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 Основная доля неучтенных расходов приходится на порывы  водопроводных сетей и на скрытые потери, подключение жилых домов к централизованному водоснабжению и установка индивидуальных  приборов учета  позволит сократить неучтенные расходы. 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 Необходимость масштабной реконструкция водопроводных  сетей значительно снизить данные  расходы и улучшит качества воды. 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Указанные выше причины не могут быть устранены полностью без масштабных инвестиций. Для частичного их устранения необходимо: налаживание централизованного водоснабжения и индивидуальных приборов учета,  замена изношенных сетей и водопроводов.  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  Контроль качества питьевой воды ведется согласно производственной программе контроля качества питьевой воды в соответствии с нормами Сан </w:t>
      </w:r>
      <w:proofErr w:type="spellStart"/>
      <w:r w:rsidRPr="00917770">
        <w:rPr>
          <w:szCs w:val="28"/>
        </w:rPr>
        <w:t>ПиН</w:t>
      </w:r>
      <w:proofErr w:type="spellEnd"/>
      <w:r w:rsidRPr="00917770">
        <w:rPr>
          <w:szCs w:val="28"/>
        </w:rPr>
        <w:t xml:space="preserve">. С филиалом ФГУЗ «Центр гигиены и эпидемиологии Омской области в </w:t>
      </w:r>
      <w:proofErr w:type="spellStart"/>
      <w:r w:rsidRPr="00917770">
        <w:rPr>
          <w:szCs w:val="28"/>
        </w:rPr>
        <w:lastRenderedPageBreak/>
        <w:t>Исилькульском</w:t>
      </w:r>
      <w:proofErr w:type="spellEnd"/>
      <w:r w:rsidRPr="00917770">
        <w:rPr>
          <w:szCs w:val="28"/>
        </w:rPr>
        <w:t xml:space="preserve"> районе» ежегодно заключается договор на проведение лабораторных исследований качества питьевой воды.   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 Протяженность внутриквартальной водопроводной сети составляет </w:t>
      </w:r>
      <w:r w:rsidR="00691C6A" w:rsidRPr="00917770">
        <w:rPr>
          <w:szCs w:val="28"/>
        </w:rPr>
        <w:t>16685п.</w:t>
      </w:r>
      <w:r w:rsidRPr="00917770">
        <w:rPr>
          <w:szCs w:val="28"/>
        </w:rPr>
        <w:t>м.  Общее состояние водопроводных сетей характеризуется износом 70%.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Централизованная система водоснабжения по частному сектору населенных пунктов: д. </w:t>
      </w:r>
      <w:r w:rsidR="00691C6A" w:rsidRPr="00917770">
        <w:rPr>
          <w:szCs w:val="28"/>
        </w:rPr>
        <w:t>Степок</w:t>
      </w:r>
      <w:r w:rsidRPr="00917770">
        <w:rPr>
          <w:szCs w:val="28"/>
        </w:rPr>
        <w:t xml:space="preserve"> отсутствует, поэтому организован индивидуальный подвоз воды. Услуги по поставке холодной воды (частный сектор) осуществляет МКУ «Хозяйственное управление «Администрации </w:t>
      </w:r>
      <w:r w:rsidR="00691C6A" w:rsidRPr="00917770">
        <w:rPr>
          <w:szCs w:val="28"/>
        </w:rPr>
        <w:t>Алексеев</w:t>
      </w:r>
      <w:r w:rsidRPr="00917770">
        <w:rPr>
          <w:szCs w:val="28"/>
        </w:rPr>
        <w:t xml:space="preserve">ского сельского поселения», осуществляется  посредством специализированной машиной. На территории поселения имеются </w:t>
      </w:r>
      <w:r w:rsidR="00691C6A" w:rsidRPr="00917770">
        <w:rPr>
          <w:szCs w:val="28"/>
        </w:rPr>
        <w:t>1</w:t>
      </w:r>
      <w:r w:rsidRPr="00917770">
        <w:rPr>
          <w:szCs w:val="28"/>
        </w:rPr>
        <w:t xml:space="preserve"> действующ</w:t>
      </w:r>
      <w:r w:rsidR="00691C6A" w:rsidRPr="00917770">
        <w:rPr>
          <w:szCs w:val="28"/>
        </w:rPr>
        <w:t>ая</w:t>
      </w:r>
      <w:r w:rsidRPr="00917770">
        <w:rPr>
          <w:szCs w:val="28"/>
        </w:rPr>
        <w:t xml:space="preserve"> водоразборн</w:t>
      </w:r>
      <w:r w:rsidR="00691C6A" w:rsidRPr="00917770">
        <w:rPr>
          <w:szCs w:val="28"/>
        </w:rPr>
        <w:t>ая</w:t>
      </w:r>
      <w:r w:rsidRPr="00917770">
        <w:rPr>
          <w:szCs w:val="28"/>
        </w:rPr>
        <w:t xml:space="preserve"> скважин</w:t>
      </w:r>
      <w:r w:rsidR="00691C6A" w:rsidRPr="00917770">
        <w:rPr>
          <w:szCs w:val="28"/>
        </w:rPr>
        <w:t>а</w:t>
      </w:r>
      <w:r w:rsidRPr="00917770">
        <w:rPr>
          <w:szCs w:val="28"/>
        </w:rPr>
        <w:t xml:space="preserve"> с водой хозяйственного назначения: </w:t>
      </w:r>
    </w:p>
    <w:p w:rsidR="00DA7C35" w:rsidRPr="00917770" w:rsidRDefault="00266D98" w:rsidP="00666D6F">
      <w:pPr>
        <w:numPr>
          <w:ilvl w:val="0"/>
          <w:numId w:val="2"/>
        </w:numPr>
        <w:ind w:right="0" w:firstLine="708"/>
        <w:rPr>
          <w:szCs w:val="28"/>
        </w:rPr>
      </w:pPr>
      <w:r w:rsidRPr="00917770">
        <w:rPr>
          <w:szCs w:val="28"/>
        </w:rPr>
        <w:t xml:space="preserve">в </w:t>
      </w:r>
      <w:r w:rsidR="00691C6A" w:rsidRPr="00917770">
        <w:rPr>
          <w:szCs w:val="28"/>
        </w:rPr>
        <w:t>д</w:t>
      </w:r>
      <w:proofErr w:type="gramStart"/>
      <w:r w:rsidR="00691C6A" w:rsidRPr="00917770">
        <w:rPr>
          <w:szCs w:val="28"/>
        </w:rPr>
        <w:t>.С</w:t>
      </w:r>
      <w:proofErr w:type="gramEnd"/>
      <w:r w:rsidR="00691C6A" w:rsidRPr="00917770">
        <w:rPr>
          <w:szCs w:val="28"/>
        </w:rPr>
        <w:t>тепок</w:t>
      </w:r>
      <w:r w:rsidRPr="00917770">
        <w:rPr>
          <w:szCs w:val="28"/>
        </w:rPr>
        <w:t xml:space="preserve">,  год ввода в эксплуатацию </w:t>
      </w:r>
      <w:r w:rsidR="00666D6F" w:rsidRPr="00917770">
        <w:rPr>
          <w:szCs w:val="28"/>
        </w:rPr>
        <w:t>1987</w:t>
      </w:r>
      <w:r w:rsidRPr="00917770">
        <w:rPr>
          <w:szCs w:val="28"/>
        </w:rPr>
        <w:t>, глубина 65м, паспорт в стадии оформления</w:t>
      </w:r>
      <w:r w:rsidR="00666D6F" w:rsidRPr="00917770">
        <w:rPr>
          <w:szCs w:val="28"/>
        </w:rPr>
        <w:t xml:space="preserve">. </w:t>
      </w:r>
      <w:r w:rsidRPr="00917770">
        <w:rPr>
          <w:szCs w:val="28"/>
        </w:rPr>
        <w:t>Балансовая принадлежность ск</w:t>
      </w:r>
      <w:r w:rsidR="000A317B" w:rsidRPr="00917770">
        <w:rPr>
          <w:szCs w:val="28"/>
        </w:rPr>
        <w:t>в</w:t>
      </w:r>
      <w:r w:rsidRPr="00917770">
        <w:rPr>
          <w:szCs w:val="28"/>
        </w:rPr>
        <w:t xml:space="preserve">ажин – администрация </w:t>
      </w:r>
      <w:r w:rsidR="00782776" w:rsidRPr="00917770">
        <w:rPr>
          <w:szCs w:val="28"/>
        </w:rPr>
        <w:t xml:space="preserve">Элитовского </w:t>
      </w:r>
      <w:r w:rsidRPr="00917770">
        <w:rPr>
          <w:szCs w:val="28"/>
        </w:rPr>
        <w:t>сельского поселения.Скважин</w:t>
      </w:r>
      <w:r w:rsidR="00782776" w:rsidRPr="00917770">
        <w:rPr>
          <w:szCs w:val="28"/>
        </w:rPr>
        <w:t>у</w:t>
      </w:r>
      <w:r w:rsidRPr="00917770">
        <w:rPr>
          <w:szCs w:val="28"/>
        </w:rPr>
        <w:t xml:space="preserve"> обслуживает </w:t>
      </w:r>
      <w:r w:rsidR="00666D6F" w:rsidRPr="00917770">
        <w:rPr>
          <w:szCs w:val="28"/>
        </w:rPr>
        <w:t xml:space="preserve">Сельскохозяйственная артель </w:t>
      </w:r>
      <w:r w:rsidR="00782776" w:rsidRPr="00917770">
        <w:rPr>
          <w:szCs w:val="28"/>
        </w:rPr>
        <w:t xml:space="preserve">(колхоз) </w:t>
      </w:r>
      <w:r w:rsidR="00666D6F" w:rsidRPr="00917770">
        <w:rPr>
          <w:szCs w:val="28"/>
        </w:rPr>
        <w:t>«Родная Долина»</w:t>
      </w:r>
      <w:r w:rsidRPr="00917770">
        <w:rPr>
          <w:szCs w:val="28"/>
        </w:rPr>
        <w:t>.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pStyle w:val="2"/>
        <w:ind w:left="814" w:right="807"/>
        <w:rPr>
          <w:szCs w:val="28"/>
        </w:rPr>
      </w:pPr>
      <w:r w:rsidRPr="00917770">
        <w:rPr>
          <w:szCs w:val="28"/>
        </w:rPr>
        <w:t>2.2.</w:t>
      </w:r>
      <w:r w:rsidR="00F36042">
        <w:rPr>
          <w:szCs w:val="28"/>
        </w:rPr>
        <w:t xml:space="preserve"> </w:t>
      </w:r>
      <w:r w:rsidRPr="00917770">
        <w:rPr>
          <w:szCs w:val="28"/>
        </w:rPr>
        <w:t xml:space="preserve">Система водоотведения </w:t>
      </w: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 На территории </w:t>
      </w:r>
      <w:r w:rsidR="00782776" w:rsidRPr="00917770">
        <w:rPr>
          <w:szCs w:val="28"/>
        </w:rPr>
        <w:t>Элитов</w:t>
      </w:r>
      <w:r w:rsidRPr="00917770">
        <w:rPr>
          <w:szCs w:val="28"/>
        </w:rPr>
        <w:t xml:space="preserve">ского сельского поселения услуги по водоотведению оказывает </w:t>
      </w:r>
      <w:r w:rsidR="00782776" w:rsidRPr="00917770">
        <w:rPr>
          <w:szCs w:val="28"/>
        </w:rPr>
        <w:t>ИП Шилаев Николай Викторович</w:t>
      </w:r>
      <w:r w:rsidRPr="00917770">
        <w:rPr>
          <w:szCs w:val="28"/>
        </w:rPr>
        <w:t>.</w:t>
      </w:r>
    </w:p>
    <w:p w:rsidR="00782776" w:rsidRPr="00917770" w:rsidRDefault="00782776" w:rsidP="00782776">
      <w:pPr>
        <w:ind w:left="14" w:right="0" w:firstLine="708"/>
        <w:rPr>
          <w:szCs w:val="28"/>
        </w:rPr>
      </w:pPr>
      <w:r w:rsidRPr="00917770">
        <w:rPr>
          <w:szCs w:val="28"/>
        </w:rPr>
        <w:t>Протяженность канализационной сети составляет 3239п.м.  Общее состояние канализационных сетей характеризуется износом 100%.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Система канализации в </w:t>
      </w:r>
      <w:r w:rsidR="00782776" w:rsidRPr="00917770">
        <w:rPr>
          <w:szCs w:val="28"/>
        </w:rPr>
        <w:t xml:space="preserve">частном секторе с.Элита, п.Помурино, д.Северное, д.Степок </w:t>
      </w:r>
      <w:r w:rsidRPr="00917770">
        <w:rPr>
          <w:szCs w:val="28"/>
        </w:rPr>
        <w:t xml:space="preserve">отсутствует. Канализование </w:t>
      </w:r>
      <w:r w:rsidR="00332D6B" w:rsidRPr="00917770">
        <w:rPr>
          <w:szCs w:val="28"/>
        </w:rPr>
        <w:t>в домах и квартирах</w:t>
      </w:r>
      <w:r w:rsidRPr="00917770">
        <w:rPr>
          <w:szCs w:val="28"/>
        </w:rPr>
        <w:t xml:space="preserve">, имеющих внутреннюю канализацию, происходит в индивидуальные выгребы с последующим вывозом специальной техникой. Вывоз решается при помощи наемной техники, а именно путем вывоза </w:t>
      </w:r>
      <w:r w:rsidR="00332D6B" w:rsidRPr="00917770">
        <w:rPr>
          <w:szCs w:val="28"/>
        </w:rPr>
        <w:t>в канализационную систему</w:t>
      </w:r>
      <w:r w:rsidRPr="00917770">
        <w:rPr>
          <w:szCs w:val="28"/>
        </w:rPr>
        <w:t xml:space="preserve"> поселения ассенизаторскими машинами.  </w:t>
      </w:r>
    </w:p>
    <w:p w:rsidR="00DA7C35" w:rsidRPr="00917770" w:rsidRDefault="00DA7C35">
      <w:pPr>
        <w:spacing w:after="24" w:line="253" w:lineRule="auto"/>
        <w:ind w:left="0" w:right="4616" w:firstLine="0"/>
        <w:jc w:val="left"/>
        <w:rPr>
          <w:szCs w:val="28"/>
        </w:rPr>
      </w:pPr>
    </w:p>
    <w:p w:rsidR="00DA7C35" w:rsidRPr="00917770" w:rsidRDefault="00266D98">
      <w:pPr>
        <w:pStyle w:val="3"/>
        <w:ind w:left="814" w:right="807"/>
        <w:rPr>
          <w:szCs w:val="28"/>
        </w:rPr>
      </w:pPr>
      <w:r w:rsidRPr="00917770">
        <w:rPr>
          <w:szCs w:val="28"/>
        </w:rPr>
        <w:t xml:space="preserve">2.3. Система теплоснабжения </w:t>
      </w:r>
    </w:p>
    <w:p w:rsidR="00DA7C35" w:rsidRPr="00917770" w:rsidRDefault="00DA7C35">
      <w:pPr>
        <w:spacing w:after="9" w:line="259" w:lineRule="auto"/>
        <w:ind w:left="55" w:right="0" w:firstLine="0"/>
        <w:jc w:val="center"/>
        <w:rPr>
          <w:szCs w:val="28"/>
        </w:rPr>
      </w:pP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В </w:t>
      </w:r>
      <w:r w:rsidR="00332D6B" w:rsidRPr="00917770">
        <w:rPr>
          <w:szCs w:val="28"/>
        </w:rPr>
        <w:t>Элитов</w:t>
      </w:r>
      <w:r w:rsidRPr="00917770">
        <w:rPr>
          <w:szCs w:val="28"/>
        </w:rPr>
        <w:t>ском сельском поселении Москаленского муниципального района теплоснабжение осуществляется отдельно стоящей котельной №1</w:t>
      </w:r>
      <w:r w:rsidR="00332D6B" w:rsidRPr="00917770">
        <w:rPr>
          <w:szCs w:val="28"/>
        </w:rPr>
        <w:t>4</w:t>
      </w:r>
      <w:r w:rsidRPr="00917770">
        <w:rPr>
          <w:szCs w:val="28"/>
        </w:rPr>
        <w:t xml:space="preserve">, находящейся на балансе </w:t>
      </w:r>
      <w:r w:rsidR="00332D6B" w:rsidRPr="00917770">
        <w:rPr>
          <w:szCs w:val="28"/>
        </w:rPr>
        <w:t>Администрации Элитовского сельского поселения, р</w:t>
      </w:r>
      <w:r w:rsidRPr="00917770">
        <w:rPr>
          <w:szCs w:val="28"/>
        </w:rPr>
        <w:t xml:space="preserve">аботающая на твердом топливе. </w:t>
      </w:r>
      <w:proofErr w:type="gramStart"/>
      <w:r w:rsidRPr="00917770">
        <w:rPr>
          <w:szCs w:val="28"/>
        </w:rPr>
        <w:t>Установленная тепловая мощность 3,3 Гкал/ч. На котельной  установлены 3 водогрейных котла, основное топливо – уголь, резервное топливо – уголь.</w:t>
      </w:r>
      <w:proofErr w:type="gramEnd"/>
      <w:r w:rsidRPr="00917770">
        <w:rPr>
          <w:szCs w:val="28"/>
        </w:rPr>
        <w:t xml:space="preserve"> Протяженность тепловых сетей в двухтрубном исчислении </w:t>
      </w:r>
      <w:r w:rsidR="00332D6B" w:rsidRPr="00917770">
        <w:rPr>
          <w:szCs w:val="28"/>
        </w:rPr>
        <w:t>1570 п.</w:t>
      </w:r>
      <w:r w:rsidRPr="00917770">
        <w:rPr>
          <w:szCs w:val="28"/>
        </w:rPr>
        <w:t>м. В том числе нуждающих</w:t>
      </w:r>
      <w:r w:rsidR="00332D6B" w:rsidRPr="00917770">
        <w:rPr>
          <w:szCs w:val="28"/>
        </w:rPr>
        <w:t>ся</w:t>
      </w:r>
      <w:r w:rsidRPr="00917770">
        <w:rPr>
          <w:szCs w:val="28"/>
        </w:rPr>
        <w:t xml:space="preserve"> в замене 780 м. Способ прокладки –  </w:t>
      </w:r>
      <w:r w:rsidR="00332D6B" w:rsidRPr="00B1204D">
        <w:rPr>
          <w:szCs w:val="28"/>
        </w:rPr>
        <w:t>над</w:t>
      </w:r>
      <w:r w:rsidRPr="00B1204D">
        <w:rPr>
          <w:szCs w:val="28"/>
        </w:rPr>
        <w:t>подземная</w:t>
      </w:r>
      <w:r w:rsidRPr="00917770">
        <w:rPr>
          <w:szCs w:val="28"/>
        </w:rPr>
        <w:t xml:space="preserve"> прокладка. Материал трубопровода - сталь, изоляция – рубероид и минвата. Котельная продает за год 3233,24 Гкал.  При плановой замене существующей тепловой изоляции и реконструкции  тепловых сетей с заменой труб и тепловой изоляции значительно повысит эффективность использования энергоресурсов.  </w:t>
      </w:r>
    </w:p>
    <w:p w:rsidR="00DA7C35" w:rsidRPr="00917770" w:rsidRDefault="00266D98">
      <w:pPr>
        <w:ind w:left="550" w:right="0"/>
        <w:rPr>
          <w:szCs w:val="28"/>
        </w:rPr>
      </w:pPr>
      <w:r w:rsidRPr="00917770">
        <w:rPr>
          <w:szCs w:val="28"/>
        </w:rPr>
        <w:t>Котельная введена в эксплуатацию в 19</w:t>
      </w:r>
      <w:r w:rsidR="00332D6B" w:rsidRPr="00917770">
        <w:rPr>
          <w:szCs w:val="28"/>
        </w:rPr>
        <w:t>67</w:t>
      </w:r>
      <w:r w:rsidRPr="00917770">
        <w:rPr>
          <w:szCs w:val="28"/>
        </w:rPr>
        <w:t xml:space="preserve"> году.</w:t>
      </w:r>
    </w:p>
    <w:p w:rsidR="00DA7C35" w:rsidRPr="00917770" w:rsidRDefault="00266D98" w:rsidP="0018673A">
      <w:pPr>
        <w:ind w:left="14" w:right="0" w:firstLine="540"/>
        <w:rPr>
          <w:szCs w:val="28"/>
        </w:rPr>
      </w:pPr>
      <w:r w:rsidRPr="00917770">
        <w:rPr>
          <w:szCs w:val="28"/>
        </w:rPr>
        <w:lastRenderedPageBreak/>
        <w:t xml:space="preserve">Срок эксплуатации тепловых сетей составляет более </w:t>
      </w:r>
      <w:r w:rsidR="001A39BB" w:rsidRPr="00917770">
        <w:rPr>
          <w:szCs w:val="28"/>
        </w:rPr>
        <w:t>50лет</w:t>
      </w:r>
      <w:r w:rsidRPr="00917770">
        <w:rPr>
          <w:szCs w:val="28"/>
        </w:rPr>
        <w:t xml:space="preserve">, процент износа оценивается в </w:t>
      </w:r>
      <w:r w:rsidR="001A39BB" w:rsidRPr="00917770">
        <w:rPr>
          <w:szCs w:val="28"/>
        </w:rPr>
        <w:t>100</w:t>
      </w:r>
      <w:r w:rsidRPr="00917770">
        <w:rPr>
          <w:szCs w:val="28"/>
        </w:rPr>
        <w:t>%</w:t>
      </w:r>
      <w:r w:rsidR="001A39BB" w:rsidRPr="00917770">
        <w:rPr>
          <w:szCs w:val="28"/>
        </w:rPr>
        <w:t>.</w:t>
      </w:r>
      <w:r w:rsidRPr="00917770">
        <w:rPr>
          <w:szCs w:val="28"/>
        </w:rPr>
        <w:t xml:space="preserve">Основной вид повреждений тепловых сетей - это порывы изношенных  сетей.  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>В среднем по всей системе теплоснабжения потери тепла при транспорте теплоносителя составляют около 30%</w:t>
      </w:r>
      <w:r w:rsidRPr="00917770">
        <w:rPr>
          <w:color w:val="007F7F"/>
          <w:szCs w:val="28"/>
        </w:rPr>
        <w:t xml:space="preserve">. </w:t>
      </w:r>
    </w:p>
    <w:p w:rsidR="00DA7C35" w:rsidRPr="00917770" w:rsidRDefault="00266D98">
      <w:pPr>
        <w:ind w:left="550" w:right="0"/>
        <w:rPr>
          <w:szCs w:val="28"/>
        </w:rPr>
      </w:pPr>
      <w:r w:rsidRPr="00917770">
        <w:rPr>
          <w:szCs w:val="28"/>
        </w:rPr>
        <w:t xml:space="preserve">  Суммарная тепловая нагрузка   составляет </w:t>
      </w:r>
      <w:r w:rsidR="001A39BB" w:rsidRPr="00917770">
        <w:rPr>
          <w:szCs w:val="28"/>
        </w:rPr>
        <w:t>1,1</w:t>
      </w:r>
      <w:r w:rsidRPr="00917770">
        <w:rPr>
          <w:szCs w:val="28"/>
        </w:rPr>
        <w:t xml:space="preserve"> Гкал/ч;  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Расчеты за тепловую энергию с абонентами осуществляется по заключенным договорам. 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  Суммарный полезный отпуск тепла от котельной №1</w:t>
      </w:r>
      <w:r w:rsidR="001A39BB" w:rsidRPr="00917770">
        <w:rPr>
          <w:szCs w:val="28"/>
        </w:rPr>
        <w:t>4</w:t>
      </w:r>
      <w:r w:rsidRPr="00917770">
        <w:rPr>
          <w:szCs w:val="28"/>
        </w:rPr>
        <w:t xml:space="preserve"> в 201</w:t>
      </w:r>
      <w:r w:rsidR="001A39BB" w:rsidRPr="00917770">
        <w:rPr>
          <w:szCs w:val="28"/>
        </w:rPr>
        <w:t>7</w:t>
      </w:r>
      <w:r w:rsidRPr="00917770">
        <w:rPr>
          <w:szCs w:val="28"/>
        </w:rPr>
        <w:t xml:space="preserve"> году составил </w:t>
      </w:r>
      <w:r w:rsidR="000E5229" w:rsidRPr="00917770">
        <w:rPr>
          <w:szCs w:val="28"/>
        </w:rPr>
        <w:t>1850</w:t>
      </w:r>
      <w:r w:rsidRPr="00917770">
        <w:rPr>
          <w:szCs w:val="28"/>
        </w:rPr>
        <w:t xml:space="preserve"> Гкал в год. Технико-экономические показатели работы котельных незначительно улучшились за последние годы. Себестоимость производства тепла превышает плановую на 15%</w:t>
      </w:r>
      <w:r w:rsidR="000E5229" w:rsidRPr="00917770">
        <w:rPr>
          <w:szCs w:val="28"/>
        </w:rPr>
        <w:t>,</w:t>
      </w:r>
      <w:r w:rsidRPr="00917770">
        <w:rPr>
          <w:szCs w:val="28"/>
        </w:rPr>
        <w:t xml:space="preserve"> расход электроэнергии  ниже нормативных показателей, расход топлива превышает плановые показатели.  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Высокая степень физического износа котельного оборудования, тепловых сетей приводит к сверхнормативному потреблению энергоносителей   при производстве и транспорте тепла, а также к снижению качества предоставляемых услуг. 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Вынужденное несоблюдение расчетного температурного графика отпуска тепла вызвано отсутствием или неисправностью узлов смешения на вводах потребителей с открытой системой теплоснабжения. 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 Теплоснабжение </w:t>
      </w:r>
      <w:r w:rsidR="000E5229" w:rsidRPr="00917770">
        <w:rPr>
          <w:szCs w:val="28"/>
        </w:rPr>
        <w:t xml:space="preserve">многоквартирных домов, </w:t>
      </w:r>
      <w:r w:rsidRPr="00917770">
        <w:rPr>
          <w:szCs w:val="28"/>
        </w:rPr>
        <w:t>шк</w:t>
      </w:r>
      <w:r w:rsidR="000E5229" w:rsidRPr="00917770">
        <w:rPr>
          <w:szCs w:val="28"/>
        </w:rPr>
        <w:t xml:space="preserve">ол, детского сада, клубов, библиотек, аптеки № 19 </w:t>
      </w:r>
      <w:r w:rsidRPr="00917770">
        <w:rPr>
          <w:szCs w:val="28"/>
        </w:rPr>
        <w:t>в д</w:t>
      </w:r>
      <w:proofErr w:type="gramStart"/>
      <w:r w:rsidR="000E5229" w:rsidRPr="00917770">
        <w:rPr>
          <w:szCs w:val="28"/>
        </w:rPr>
        <w:t>.С</w:t>
      </w:r>
      <w:proofErr w:type="gramEnd"/>
      <w:r w:rsidR="000E5229" w:rsidRPr="00917770">
        <w:rPr>
          <w:szCs w:val="28"/>
        </w:rPr>
        <w:t xml:space="preserve">еверное и с.Элита осуществляется ООО «Тепловой компанией 1»отдельными </w:t>
      </w:r>
      <w:r w:rsidRPr="00917770">
        <w:rPr>
          <w:szCs w:val="28"/>
        </w:rPr>
        <w:t>котельными. Жилая застройка в основном имеет печное отопление.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pStyle w:val="3"/>
        <w:ind w:left="814" w:right="100"/>
        <w:rPr>
          <w:szCs w:val="28"/>
        </w:rPr>
      </w:pPr>
      <w:r w:rsidRPr="00917770">
        <w:rPr>
          <w:szCs w:val="28"/>
        </w:rPr>
        <w:t xml:space="preserve">2.4. Система электроснабжения 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Электроснабжение </w:t>
      </w:r>
      <w:r w:rsidR="000E5229" w:rsidRPr="00917770">
        <w:rPr>
          <w:szCs w:val="28"/>
        </w:rPr>
        <w:t>Элитов</w:t>
      </w:r>
      <w:r w:rsidRPr="00917770">
        <w:rPr>
          <w:szCs w:val="28"/>
        </w:rPr>
        <w:t xml:space="preserve">ского сельского поселения осуществляется АО «Петербургская сбытовая компания» ООО «Омская </w:t>
      </w:r>
      <w:proofErr w:type="spellStart"/>
      <w:r w:rsidRPr="00917770">
        <w:rPr>
          <w:szCs w:val="28"/>
        </w:rPr>
        <w:t>энергосбытовая</w:t>
      </w:r>
      <w:proofErr w:type="spellEnd"/>
      <w:r w:rsidRPr="00917770">
        <w:rPr>
          <w:szCs w:val="28"/>
        </w:rPr>
        <w:t xml:space="preserve"> компания», используются воздушные линии, которые стоят на балансе предприятия и линии электропередач, уличное освещение принадлежащие на праве собственности </w:t>
      </w:r>
      <w:r w:rsidR="000E5229" w:rsidRPr="00917770">
        <w:rPr>
          <w:szCs w:val="28"/>
        </w:rPr>
        <w:t>Элитовско</w:t>
      </w:r>
      <w:r w:rsidRPr="00917770">
        <w:rPr>
          <w:szCs w:val="28"/>
        </w:rPr>
        <w:t xml:space="preserve">му сельскому поселению.  Обслуживающими организациями  постоянно ведется </w:t>
      </w:r>
      <w:proofErr w:type="gramStart"/>
      <w:r w:rsidRPr="00917770">
        <w:rPr>
          <w:szCs w:val="28"/>
        </w:rPr>
        <w:t>контроль за</w:t>
      </w:r>
      <w:proofErr w:type="gramEnd"/>
      <w:r w:rsidRPr="00917770">
        <w:rPr>
          <w:szCs w:val="28"/>
        </w:rPr>
        <w:t xml:space="preserve"> эксплуатацией электрических сетей, ведутся работы по замене, ремонту, реконструкции распределительных сетей и электрического оборудования.  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В целом система электроснабжения отвечает требованиям надежности и качества электроснабжения существующих потребителей. Из основных проблем можно выделить следующие: </w:t>
      </w:r>
    </w:p>
    <w:p w:rsidR="00DA7C35" w:rsidRPr="00917770" w:rsidRDefault="00266D98">
      <w:pPr>
        <w:numPr>
          <w:ilvl w:val="0"/>
          <w:numId w:val="3"/>
        </w:numPr>
        <w:ind w:right="0"/>
        <w:rPr>
          <w:szCs w:val="28"/>
        </w:rPr>
      </w:pPr>
      <w:r w:rsidRPr="00917770">
        <w:rPr>
          <w:szCs w:val="28"/>
        </w:rPr>
        <w:t xml:space="preserve">повышенный износ и аварийность оборудования и электрических сетей, связанный как с физическим износом, так и со сложными климатическими условиями региона; </w:t>
      </w:r>
    </w:p>
    <w:p w:rsidR="00DA7C35" w:rsidRPr="00917770" w:rsidRDefault="00266D98">
      <w:pPr>
        <w:numPr>
          <w:ilvl w:val="0"/>
          <w:numId w:val="3"/>
        </w:numPr>
        <w:ind w:right="0"/>
        <w:rPr>
          <w:szCs w:val="28"/>
        </w:rPr>
      </w:pPr>
      <w:r w:rsidRPr="00917770">
        <w:rPr>
          <w:szCs w:val="28"/>
        </w:rPr>
        <w:t xml:space="preserve">недостаток трансформаторных мощностей подстанций и ограниченная пропускная способность линий; </w:t>
      </w:r>
    </w:p>
    <w:p w:rsidR="00DA7C35" w:rsidRPr="00917770" w:rsidRDefault="00266D98">
      <w:pPr>
        <w:numPr>
          <w:ilvl w:val="0"/>
          <w:numId w:val="3"/>
        </w:numPr>
        <w:ind w:right="0"/>
        <w:rPr>
          <w:szCs w:val="28"/>
        </w:rPr>
      </w:pPr>
      <w:r w:rsidRPr="00917770">
        <w:rPr>
          <w:szCs w:val="28"/>
        </w:rPr>
        <w:t xml:space="preserve">по своему техническому состоянию почти все трансформаторные подстанции подлежат демонтажу и замене на новые. 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lastRenderedPageBreak/>
        <w:t xml:space="preserve">Обслуживающей организацией постоянно ведется контроль за эксплуатацией электрических сетей, ведутся работы по замене, ремонту и реконструкции распределительных сетей и электрического оборудования. В целом система электроснабжения отвечает требованиям надежности и качества электроснабжения существующих потребителей. Из основных проблем можно выделить следующие: - повышенный износ и аварийность оборудования и электрических сетей, связанный как с физическим износом, так и со сложными климатическими условиями региона; - недостаток трансформаторных мощностей подстанций и ограниченная пропускная способность линий; - по своему техническому состоянию почти все трансформаторные подстанции подлежат демонтажу и замене на новые. </w:t>
      </w:r>
    </w:p>
    <w:p w:rsidR="00DA7C35" w:rsidRPr="00917770" w:rsidRDefault="00DA7C35">
      <w:pPr>
        <w:spacing w:after="14" w:line="259" w:lineRule="auto"/>
        <w:ind w:left="0" w:right="0" w:firstLine="0"/>
        <w:jc w:val="left"/>
        <w:rPr>
          <w:szCs w:val="28"/>
        </w:rPr>
      </w:pPr>
    </w:p>
    <w:p w:rsidR="00DA7C35" w:rsidRPr="00B1204D" w:rsidRDefault="00266D98">
      <w:pPr>
        <w:pStyle w:val="3"/>
        <w:ind w:left="814" w:right="807"/>
        <w:rPr>
          <w:szCs w:val="28"/>
        </w:rPr>
      </w:pPr>
      <w:r w:rsidRPr="00B1204D">
        <w:rPr>
          <w:szCs w:val="28"/>
        </w:rPr>
        <w:t xml:space="preserve">2.5. Система газоснабжения </w:t>
      </w:r>
    </w:p>
    <w:p w:rsidR="00DA7C35" w:rsidRPr="00B1204D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B1204D" w:rsidRDefault="00266D98">
      <w:pPr>
        <w:ind w:left="14" w:right="0" w:firstLine="708"/>
        <w:rPr>
          <w:szCs w:val="28"/>
        </w:rPr>
      </w:pPr>
      <w:r w:rsidRPr="00B1204D">
        <w:rPr>
          <w:szCs w:val="28"/>
        </w:rPr>
        <w:t xml:space="preserve">В настоящее время газоснабжение потребителей </w:t>
      </w:r>
      <w:r w:rsidR="00917770" w:rsidRPr="00B1204D">
        <w:rPr>
          <w:szCs w:val="28"/>
        </w:rPr>
        <w:t>Элитовского</w:t>
      </w:r>
      <w:r w:rsidRPr="00B1204D">
        <w:rPr>
          <w:szCs w:val="28"/>
        </w:rPr>
        <w:t xml:space="preserve"> сельского поселения осуществляется сжиженным газом в баллонах. Услуги по обеспечению население газом осуществляет ОАО «</w:t>
      </w:r>
      <w:proofErr w:type="spellStart"/>
      <w:r w:rsidRPr="00B1204D">
        <w:rPr>
          <w:szCs w:val="28"/>
        </w:rPr>
        <w:t>Омскоблгаз</w:t>
      </w:r>
      <w:proofErr w:type="spellEnd"/>
      <w:r w:rsidRPr="00B1204D">
        <w:rPr>
          <w:szCs w:val="28"/>
        </w:rPr>
        <w:t xml:space="preserve">» филиал </w:t>
      </w:r>
      <w:proofErr w:type="spellStart"/>
      <w:r w:rsidRPr="00B1204D">
        <w:rPr>
          <w:szCs w:val="28"/>
        </w:rPr>
        <w:t>Исилькульмежрайгаз</w:t>
      </w:r>
      <w:proofErr w:type="spellEnd"/>
      <w:r w:rsidRPr="00B1204D">
        <w:rPr>
          <w:szCs w:val="28"/>
        </w:rPr>
        <w:t xml:space="preserve">. </w:t>
      </w:r>
    </w:p>
    <w:p w:rsidR="00DA7C35" w:rsidRPr="00B1204D" w:rsidRDefault="00266D98">
      <w:pPr>
        <w:numPr>
          <w:ilvl w:val="0"/>
          <w:numId w:val="4"/>
        </w:numPr>
        <w:ind w:right="0"/>
        <w:rPr>
          <w:szCs w:val="28"/>
        </w:rPr>
      </w:pPr>
      <w:r w:rsidRPr="00B1204D">
        <w:rPr>
          <w:szCs w:val="28"/>
        </w:rPr>
        <w:t xml:space="preserve">Реализация сжиженного газа в баллонах без доставки до потребителя – 22.9 руб. за 1 кг. - Реализация сжиженного газа в баллонах с доставкой до потребителя – 33.40 руб. за 1 кг. </w:t>
      </w:r>
    </w:p>
    <w:p w:rsidR="00DA7C35" w:rsidRPr="00917770" w:rsidRDefault="00266D98">
      <w:pPr>
        <w:ind w:left="24" w:right="0"/>
        <w:rPr>
          <w:szCs w:val="28"/>
        </w:rPr>
      </w:pPr>
      <w:r w:rsidRPr="00B1204D">
        <w:rPr>
          <w:szCs w:val="28"/>
        </w:rPr>
        <w:t xml:space="preserve">Газопровод на территории </w:t>
      </w:r>
      <w:r w:rsidR="000E5229" w:rsidRPr="00B1204D">
        <w:rPr>
          <w:szCs w:val="28"/>
        </w:rPr>
        <w:t>Элитовс</w:t>
      </w:r>
      <w:r w:rsidRPr="00B1204D">
        <w:rPr>
          <w:szCs w:val="28"/>
        </w:rPr>
        <w:t>кого сельского  поселения отсутствует.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DA7C35">
      <w:pPr>
        <w:spacing w:after="19" w:line="259" w:lineRule="auto"/>
        <w:ind w:left="540" w:right="0" w:firstLine="0"/>
        <w:jc w:val="left"/>
        <w:rPr>
          <w:szCs w:val="28"/>
        </w:rPr>
      </w:pPr>
    </w:p>
    <w:p w:rsidR="00DA7C35" w:rsidRPr="00917770" w:rsidRDefault="00266D98">
      <w:pPr>
        <w:spacing w:after="0" w:line="259" w:lineRule="auto"/>
        <w:ind w:left="17" w:right="0"/>
        <w:jc w:val="left"/>
        <w:rPr>
          <w:szCs w:val="28"/>
        </w:rPr>
      </w:pPr>
      <w:r w:rsidRPr="00917770">
        <w:rPr>
          <w:b/>
          <w:szCs w:val="28"/>
        </w:rPr>
        <w:t xml:space="preserve">2.6. Система утилизации твердых бытовых отходов сельского поселения. 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ind w:left="24" w:right="0"/>
        <w:rPr>
          <w:szCs w:val="28"/>
        </w:rPr>
      </w:pPr>
      <w:r w:rsidRPr="00917770">
        <w:rPr>
          <w:szCs w:val="28"/>
        </w:rPr>
        <w:t xml:space="preserve">          Базовыми документам</w:t>
      </w:r>
      <w:r w:rsidR="0018673A" w:rsidRPr="00917770">
        <w:rPr>
          <w:szCs w:val="28"/>
        </w:rPr>
        <w:t>и в сфере обращения с отходами Элит</w:t>
      </w:r>
      <w:r w:rsidR="00B1204D">
        <w:rPr>
          <w:szCs w:val="28"/>
        </w:rPr>
        <w:t>о</w:t>
      </w:r>
      <w:r w:rsidR="0018673A" w:rsidRPr="00917770">
        <w:rPr>
          <w:szCs w:val="28"/>
        </w:rPr>
        <w:t>вского</w:t>
      </w:r>
      <w:r w:rsidRPr="00917770">
        <w:rPr>
          <w:szCs w:val="28"/>
        </w:rPr>
        <w:t xml:space="preserve"> сельского поселения являются: </w:t>
      </w:r>
    </w:p>
    <w:p w:rsidR="00DA7C35" w:rsidRPr="00917770" w:rsidRDefault="00CC2C83" w:rsidP="00CC2C83">
      <w:pPr>
        <w:numPr>
          <w:ilvl w:val="0"/>
          <w:numId w:val="4"/>
        </w:numPr>
        <w:ind w:right="0"/>
        <w:rPr>
          <w:szCs w:val="28"/>
        </w:rPr>
      </w:pPr>
      <w:r w:rsidRPr="00917770">
        <w:rPr>
          <w:szCs w:val="28"/>
        </w:rPr>
        <w:t>Постановление Главы Элитов</w:t>
      </w:r>
      <w:r w:rsidR="00266D98" w:rsidRPr="00917770">
        <w:rPr>
          <w:szCs w:val="28"/>
        </w:rPr>
        <w:t xml:space="preserve">ского сельского поселения Москаленского муниципального района Омской области от </w:t>
      </w:r>
      <w:r w:rsidRPr="00917770">
        <w:rPr>
          <w:szCs w:val="28"/>
        </w:rPr>
        <w:t>24</w:t>
      </w:r>
      <w:r w:rsidR="00266D98" w:rsidRPr="00917770">
        <w:rPr>
          <w:szCs w:val="28"/>
        </w:rPr>
        <w:t>.0</w:t>
      </w:r>
      <w:r w:rsidRPr="00917770">
        <w:rPr>
          <w:szCs w:val="28"/>
        </w:rPr>
        <w:t>8</w:t>
      </w:r>
      <w:r w:rsidR="00266D98" w:rsidRPr="00917770">
        <w:rPr>
          <w:szCs w:val="28"/>
        </w:rPr>
        <w:t>.20</w:t>
      </w:r>
      <w:r w:rsidRPr="00917770">
        <w:rPr>
          <w:szCs w:val="28"/>
        </w:rPr>
        <w:t>17</w:t>
      </w:r>
      <w:r w:rsidR="00266D98" w:rsidRPr="00917770">
        <w:rPr>
          <w:szCs w:val="28"/>
        </w:rPr>
        <w:t xml:space="preserve"> г. № </w:t>
      </w:r>
      <w:r w:rsidRPr="00917770">
        <w:rPr>
          <w:szCs w:val="28"/>
        </w:rPr>
        <w:t>47</w:t>
      </w:r>
      <w:r w:rsidR="00266D98" w:rsidRPr="00917770">
        <w:rPr>
          <w:szCs w:val="28"/>
        </w:rPr>
        <w:t xml:space="preserve"> «</w:t>
      </w:r>
      <w:r w:rsidRPr="00917770">
        <w:rPr>
          <w:szCs w:val="28"/>
        </w:rPr>
        <w:t>Об утверждении правил благоустройства на территорииЭлитов</w:t>
      </w:r>
      <w:r w:rsidR="00266D98" w:rsidRPr="00917770">
        <w:rPr>
          <w:szCs w:val="28"/>
        </w:rPr>
        <w:t>ского сельского поселения Москаленского муниципального района</w:t>
      </w:r>
      <w:r w:rsidRPr="00917770">
        <w:rPr>
          <w:szCs w:val="28"/>
        </w:rPr>
        <w:t xml:space="preserve"> Омской области</w:t>
      </w:r>
      <w:r w:rsidR="00266D98" w:rsidRPr="00917770">
        <w:rPr>
          <w:szCs w:val="28"/>
        </w:rPr>
        <w:t>»</w:t>
      </w:r>
      <w:r w:rsidRPr="00917770">
        <w:rPr>
          <w:szCs w:val="28"/>
        </w:rPr>
        <w:t>.</w:t>
      </w:r>
    </w:p>
    <w:p w:rsidR="00DA7C35" w:rsidRPr="00917770" w:rsidRDefault="00266D98">
      <w:pPr>
        <w:ind w:left="24" w:right="0"/>
        <w:rPr>
          <w:szCs w:val="28"/>
        </w:rPr>
      </w:pPr>
      <w:r w:rsidRPr="00917770">
        <w:rPr>
          <w:szCs w:val="28"/>
        </w:rPr>
        <w:t xml:space="preserve">             На территории </w:t>
      </w:r>
      <w:r w:rsidR="00CC2C83" w:rsidRPr="00917770">
        <w:rPr>
          <w:szCs w:val="28"/>
        </w:rPr>
        <w:t>Элитов</w:t>
      </w:r>
      <w:r w:rsidRPr="00917770">
        <w:rPr>
          <w:szCs w:val="28"/>
        </w:rPr>
        <w:t>ского сельского поселения имеются специально отведенное место, расположенное за чертой населенного пункта, котор</w:t>
      </w:r>
      <w:r w:rsidR="00CC2C83" w:rsidRPr="00917770">
        <w:rPr>
          <w:szCs w:val="28"/>
        </w:rPr>
        <w:t>о</w:t>
      </w:r>
      <w:r w:rsidRPr="00917770">
        <w:rPr>
          <w:szCs w:val="28"/>
        </w:rPr>
        <w:t xml:space="preserve">е используются для утилизации (захоронения) твердых бытовых отходов. Вывоз твердых бытовых отходов от населения </w:t>
      </w:r>
      <w:r w:rsidR="00CC2C83" w:rsidRPr="00917770">
        <w:rPr>
          <w:szCs w:val="28"/>
        </w:rPr>
        <w:t>Элитов</w:t>
      </w:r>
      <w:r w:rsidRPr="00917770">
        <w:rPr>
          <w:szCs w:val="28"/>
        </w:rPr>
        <w:t xml:space="preserve">ского сельского поселения осуществляется самовывозом. С 2015 года полномочия по содержанию свалок исполняет </w:t>
      </w:r>
      <w:r w:rsidR="00CC2C83" w:rsidRPr="00917770">
        <w:rPr>
          <w:szCs w:val="28"/>
        </w:rPr>
        <w:t>А</w:t>
      </w:r>
      <w:r w:rsidRPr="00917770">
        <w:rPr>
          <w:szCs w:val="28"/>
        </w:rPr>
        <w:t>дминистрация</w:t>
      </w:r>
      <w:r w:rsidR="00CC2C83" w:rsidRPr="00917770">
        <w:rPr>
          <w:szCs w:val="28"/>
        </w:rPr>
        <w:t xml:space="preserve"> Москаленского муниципального района</w:t>
      </w:r>
      <w:r w:rsidRPr="00917770">
        <w:rPr>
          <w:szCs w:val="28"/>
        </w:rPr>
        <w:t xml:space="preserve">. </w:t>
      </w:r>
    </w:p>
    <w:p w:rsidR="00DA7C35" w:rsidRPr="00917770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p w:rsidR="00DA7C35" w:rsidRPr="00917770" w:rsidRDefault="00266D98">
      <w:pPr>
        <w:pStyle w:val="3"/>
        <w:ind w:left="814" w:right="738"/>
        <w:rPr>
          <w:szCs w:val="28"/>
        </w:rPr>
      </w:pPr>
      <w:r w:rsidRPr="00917770">
        <w:rPr>
          <w:szCs w:val="28"/>
        </w:rPr>
        <w:t xml:space="preserve">2.7. Установка приборов учета и энергоресурсосбережение у потребителей </w:t>
      </w: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В настоящее время в </w:t>
      </w:r>
      <w:r w:rsidR="00CC2C83" w:rsidRPr="00917770">
        <w:rPr>
          <w:szCs w:val="28"/>
        </w:rPr>
        <w:t>Элитов</w:t>
      </w:r>
      <w:r w:rsidRPr="00917770">
        <w:rPr>
          <w:szCs w:val="28"/>
        </w:rPr>
        <w:t xml:space="preserve">ском сельском поселении  действует муниципальная программа в области энергосбережения и повышения </w:t>
      </w:r>
      <w:r w:rsidRPr="00917770">
        <w:rPr>
          <w:szCs w:val="28"/>
        </w:rPr>
        <w:lastRenderedPageBreak/>
        <w:t xml:space="preserve">энергетической эффективности, главной целью которой являются реализация комплекса энергосберегающих мероприятий, включая установку приборов учета расхода потребляемых ресурсов. 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>В с</w:t>
      </w:r>
      <w:r w:rsidR="00CC2C83" w:rsidRPr="00917770">
        <w:rPr>
          <w:szCs w:val="28"/>
        </w:rPr>
        <w:t>.Элита</w:t>
      </w:r>
      <w:r w:rsidRPr="00917770">
        <w:rPr>
          <w:szCs w:val="28"/>
        </w:rPr>
        <w:t>, в д. Се</w:t>
      </w:r>
      <w:r w:rsidR="00CC2C83" w:rsidRPr="00917770">
        <w:rPr>
          <w:szCs w:val="28"/>
        </w:rPr>
        <w:t>верное и</w:t>
      </w:r>
      <w:r w:rsidRPr="00917770">
        <w:rPr>
          <w:szCs w:val="28"/>
        </w:rPr>
        <w:t xml:space="preserve"> в </w:t>
      </w:r>
      <w:r w:rsidR="00CC2C83" w:rsidRPr="00917770">
        <w:rPr>
          <w:szCs w:val="28"/>
        </w:rPr>
        <w:t>п</w:t>
      </w:r>
      <w:r w:rsidRPr="00917770">
        <w:rPr>
          <w:szCs w:val="28"/>
        </w:rPr>
        <w:t xml:space="preserve">. </w:t>
      </w:r>
      <w:r w:rsidR="00CC2C83" w:rsidRPr="00917770">
        <w:rPr>
          <w:szCs w:val="28"/>
        </w:rPr>
        <w:t>Помурино, гд</w:t>
      </w:r>
      <w:r w:rsidRPr="00917770">
        <w:rPr>
          <w:szCs w:val="28"/>
        </w:rPr>
        <w:t xml:space="preserve">е имеется централизованная система водоснабжения, установлены индивидуальные приборы учета воды почти у всех абонентов.   </w:t>
      </w:r>
    </w:p>
    <w:p w:rsidR="0018673A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Приборы учета по теплу с центральным отоплением имеется только  в </w:t>
      </w:r>
      <w:r w:rsidR="00CC2C83" w:rsidRPr="00917770">
        <w:rPr>
          <w:szCs w:val="28"/>
        </w:rPr>
        <w:t>двух трехэтажных домах и в четырех двухэтажных</w:t>
      </w:r>
      <w:r w:rsidRPr="00917770">
        <w:rPr>
          <w:szCs w:val="28"/>
        </w:rPr>
        <w:t xml:space="preserve"> дом</w:t>
      </w:r>
      <w:r w:rsidR="00CC2C83" w:rsidRPr="00917770">
        <w:rPr>
          <w:szCs w:val="28"/>
        </w:rPr>
        <w:t>ах</w:t>
      </w:r>
      <w:r w:rsidRPr="00917770">
        <w:rPr>
          <w:szCs w:val="28"/>
        </w:rPr>
        <w:t>, у остальных потребителей</w:t>
      </w:r>
      <w:r w:rsidR="00CC2C83" w:rsidRPr="00917770">
        <w:rPr>
          <w:szCs w:val="28"/>
        </w:rPr>
        <w:t xml:space="preserve"> многоквартирных жилых домов приборы учета о</w:t>
      </w:r>
      <w:r w:rsidRPr="00917770">
        <w:rPr>
          <w:szCs w:val="28"/>
        </w:rPr>
        <w:t>тсутству</w:t>
      </w:r>
      <w:r w:rsidR="00CC2C83" w:rsidRPr="00917770">
        <w:rPr>
          <w:szCs w:val="28"/>
        </w:rPr>
        <w:t>ю</w:t>
      </w:r>
      <w:r w:rsidRPr="00917770">
        <w:rPr>
          <w:szCs w:val="28"/>
        </w:rPr>
        <w:t xml:space="preserve">т, так как в основном в поселении печное отопление. </w:t>
      </w:r>
    </w:p>
    <w:p w:rsidR="00DA7C35" w:rsidRPr="00917770" w:rsidRDefault="0018673A">
      <w:pPr>
        <w:ind w:left="14" w:right="0" w:firstLine="540"/>
        <w:rPr>
          <w:szCs w:val="28"/>
        </w:rPr>
      </w:pPr>
      <w:r w:rsidRPr="00917770">
        <w:rPr>
          <w:szCs w:val="28"/>
        </w:rPr>
        <w:t>И</w:t>
      </w:r>
      <w:r w:rsidR="00266D98" w:rsidRPr="00917770">
        <w:rPr>
          <w:szCs w:val="28"/>
        </w:rPr>
        <w:t>ндивидуальными приборами учета электроэнергии</w:t>
      </w:r>
      <w:r w:rsidRPr="00917770">
        <w:rPr>
          <w:szCs w:val="28"/>
        </w:rPr>
        <w:t xml:space="preserve"> оснащены 100% населения</w:t>
      </w:r>
      <w:r w:rsidR="00266D98" w:rsidRPr="00917770">
        <w:rPr>
          <w:szCs w:val="28"/>
        </w:rPr>
        <w:t xml:space="preserve">.  </w:t>
      </w:r>
    </w:p>
    <w:p w:rsidR="00DA7C35" w:rsidRPr="00917770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p w:rsidR="003E1EE8" w:rsidRDefault="00266D98" w:rsidP="003E1EE8">
      <w:pPr>
        <w:spacing w:after="0" w:line="259" w:lineRule="auto"/>
        <w:ind w:left="113" w:right="0"/>
        <w:jc w:val="center"/>
        <w:rPr>
          <w:b/>
          <w:szCs w:val="28"/>
        </w:rPr>
      </w:pPr>
      <w:r w:rsidRPr="00917770">
        <w:rPr>
          <w:b/>
          <w:szCs w:val="28"/>
        </w:rPr>
        <w:t xml:space="preserve">Раздел 3. ПЕРСПЕКТИВЫ РАЗВИТИЯ МУНИЦИПАЛЬНОГО ОБРАЗОВАНИЯ ИПРОГНОЗ СПРОСА </w:t>
      </w:r>
    </w:p>
    <w:p w:rsidR="00DA7C35" w:rsidRPr="00917770" w:rsidRDefault="00266D98" w:rsidP="003E1EE8">
      <w:pPr>
        <w:spacing w:after="0" w:line="259" w:lineRule="auto"/>
        <w:ind w:left="113" w:right="0"/>
        <w:jc w:val="center"/>
        <w:rPr>
          <w:szCs w:val="28"/>
        </w:rPr>
      </w:pPr>
      <w:r w:rsidRPr="00917770">
        <w:rPr>
          <w:b/>
          <w:szCs w:val="28"/>
        </w:rPr>
        <w:t>НА КОММУНАЛЬНЫЕ РЕСУРСЫ</w:t>
      </w:r>
    </w:p>
    <w:p w:rsidR="00DA7C35" w:rsidRPr="00917770" w:rsidRDefault="00DA7C35">
      <w:pPr>
        <w:spacing w:after="0" w:line="259" w:lineRule="auto"/>
        <w:ind w:left="55" w:right="0" w:firstLine="0"/>
        <w:jc w:val="center"/>
        <w:rPr>
          <w:szCs w:val="28"/>
        </w:rPr>
      </w:pPr>
    </w:p>
    <w:p w:rsidR="00DA7C35" w:rsidRPr="00917770" w:rsidRDefault="00266D98">
      <w:pPr>
        <w:ind w:left="14" w:right="0" w:firstLine="708"/>
        <w:rPr>
          <w:szCs w:val="28"/>
        </w:rPr>
      </w:pPr>
      <w:r w:rsidRPr="00B1204D">
        <w:rPr>
          <w:szCs w:val="28"/>
        </w:rPr>
        <w:t xml:space="preserve">Территория </w:t>
      </w:r>
      <w:r w:rsidR="00CC2C83" w:rsidRPr="00B1204D">
        <w:rPr>
          <w:szCs w:val="28"/>
        </w:rPr>
        <w:t>Элитов</w:t>
      </w:r>
      <w:r w:rsidRPr="00B1204D">
        <w:rPr>
          <w:szCs w:val="28"/>
        </w:rPr>
        <w:t>ского сельского поселения граничит с землями  Алексеевского</w:t>
      </w:r>
      <w:r w:rsidR="006E3BC0" w:rsidRPr="00B1204D">
        <w:rPr>
          <w:szCs w:val="28"/>
        </w:rPr>
        <w:t>, Ивановского, Ильичевского</w:t>
      </w:r>
      <w:r w:rsidRPr="00B1204D">
        <w:rPr>
          <w:szCs w:val="28"/>
        </w:rPr>
        <w:t xml:space="preserve"> сельских поселений, </w:t>
      </w:r>
      <w:r w:rsidR="006E3BC0" w:rsidRPr="00B1204D">
        <w:rPr>
          <w:szCs w:val="28"/>
        </w:rPr>
        <w:t xml:space="preserve">Марьяновским </w:t>
      </w:r>
      <w:r w:rsidRPr="00B1204D">
        <w:rPr>
          <w:szCs w:val="28"/>
        </w:rPr>
        <w:t>муниципальны</w:t>
      </w:r>
      <w:r w:rsidR="006E3BC0" w:rsidRPr="00B1204D">
        <w:rPr>
          <w:szCs w:val="28"/>
        </w:rPr>
        <w:t>м</w:t>
      </w:r>
      <w:r w:rsidRPr="00B1204D">
        <w:rPr>
          <w:szCs w:val="28"/>
        </w:rPr>
        <w:t xml:space="preserve"> районо</w:t>
      </w:r>
      <w:r w:rsidR="006E3BC0" w:rsidRPr="00B1204D">
        <w:rPr>
          <w:szCs w:val="28"/>
        </w:rPr>
        <w:t>м</w:t>
      </w:r>
      <w:r w:rsidRPr="00B1204D">
        <w:rPr>
          <w:szCs w:val="28"/>
        </w:rPr>
        <w:t xml:space="preserve">. Территория </w:t>
      </w:r>
      <w:r w:rsidR="006E3BC0" w:rsidRPr="00B1204D">
        <w:rPr>
          <w:szCs w:val="28"/>
        </w:rPr>
        <w:t>Элитов</w:t>
      </w:r>
      <w:r w:rsidRPr="00B1204D">
        <w:rPr>
          <w:szCs w:val="28"/>
        </w:rPr>
        <w:t>ского сельского поселения  –</w:t>
      </w:r>
      <w:r w:rsidR="00B1204D" w:rsidRPr="00B1204D">
        <w:rPr>
          <w:color w:val="auto"/>
          <w:szCs w:val="28"/>
        </w:rPr>
        <w:t>23408</w:t>
      </w:r>
      <w:r w:rsidRPr="00B1204D">
        <w:rPr>
          <w:szCs w:val="28"/>
        </w:rPr>
        <w:t>га.</w:t>
      </w:r>
    </w:p>
    <w:p w:rsidR="00DA7C35" w:rsidRPr="00917770" w:rsidRDefault="00266D98" w:rsidP="006E3BC0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Территория </w:t>
      </w:r>
      <w:r w:rsidR="006E3BC0" w:rsidRPr="00917770">
        <w:rPr>
          <w:szCs w:val="28"/>
        </w:rPr>
        <w:t>Элитов</w:t>
      </w:r>
      <w:r w:rsidRPr="00917770">
        <w:rPr>
          <w:szCs w:val="28"/>
        </w:rPr>
        <w:t xml:space="preserve">ского сельского поселения включает в себя </w:t>
      </w:r>
      <w:r w:rsidR="006E3BC0" w:rsidRPr="00917770">
        <w:rPr>
          <w:szCs w:val="28"/>
        </w:rPr>
        <w:t>четыре</w:t>
      </w:r>
      <w:r w:rsidRPr="00917770">
        <w:rPr>
          <w:szCs w:val="28"/>
        </w:rPr>
        <w:t xml:space="preserve"> населенных пункт</w:t>
      </w:r>
      <w:r w:rsidR="006E3BC0" w:rsidRPr="00917770">
        <w:rPr>
          <w:szCs w:val="28"/>
        </w:rPr>
        <w:t>а</w:t>
      </w:r>
      <w:r w:rsidRPr="00917770">
        <w:rPr>
          <w:szCs w:val="28"/>
        </w:rPr>
        <w:t xml:space="preserve">: с. </w:t>
      </w:r>
      <w:r w:rsidR="006E3BC0" w:rsidRPr="00917770">
        <w:rPr>
          <w:szCs w:val="28"/>
        </w:rPr>
        <w:t>Элита,</w:t>
      </w:r>
      <w:r w:rsidRPr="00917770">
        <w:rPr>
          <w:szCs w:val="28"/>
        </w:rPr>
        <w:t xml:space="preserve"> д. </w:t>
      </w:r>
      <w:r w:rsidR="006E3BC0" w:rsidRPr="00917770">
        <w:rPr>
          <w:szCs w:val="28"/>
        </w:rPr>
        <w:t>Северное</w:t>
      </w:r>
      <w:r w:rsidRPr="00917770">
        <w:rPr>
          <w:szCs w:val="28"/>
        </w:rPr>
        <w:t>, д.С</w:t>
      </w:r>
      <w:r w:rsidR="006E3BC0" w:rsidRPr="00917770">
        <w:rPr>
          <w:szCs w:val="28"/>
        </w:rPr>
        <w:t>тепок</w:t>
      </w:r>
      <w:r w:rsidRPr="00917770">
        <w:rPr>
          <w:szCs w:val="28"/>
        </w:rPr>
        <w:t xml:space="preserve">, </w:t>
      </w:r>
      <w:r w:rsidR="006E3BC0" w:rsidRPr="00917770">
        <w:rPr>
          <w:szCs w:val="28"/>
        </w:rPr>
        <w:t>п</w:t>
      </w:r>
      <w:r w:rsidRPr="00917770">
        <w:rPr>
          <w:szCs w:val="28"/>
        </w:rPr>
        <w:t xml:space="preserve">. </w:t>
      </w:r>
      <w:r w:rsidR="006E3BC0" w:rsidRPr="00917770">
        <w:rPr>
          <w:szCs w:val="28"/>
        </w:rPr>
        <w:t>Помурино</w:t>
      </w:r>
      <w:r w:rsidRPr="00917770">
        <w:rPr>
          <w:szCs w:val="28"/>
        </w:rPr>
        <w:t xml:space="preserve">.  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Административный центр сельского поселения село </w:t>
      </w:r>
      <w:r w:rsidR="006E3BC0" w:rsidRPr="00917770">
        <w:rPr>
          <w:szCs w:val="28"/>
        </w:rPr>
        <w:t>Элита</w:t>
      </w:r>
      <w:r w:rsidRPr="00917770">
        <w:rPr>
          <w:szCs w:val="28"/>
        </w:rPr>
        <w:t xml:space="preserve"> расположено в 35 км от Москаленского района, д. </w:t>
      </w:r>
      <w:r w:rsidR="006E3BC0" w:rsidRPr="00917770">
        <w:rPr>
          <w:szCs w:val="28"/>
        </w:rPr>
        <w:t>Северное</w:t>
      </w:r>
      <w:r w:rsidRPr="00917770">
        <w:rPr>
          <w:szCs w:val="28"/>
        </w:rPr>
        <w:t xml:space="preserve"> в </w:t>
      </w:r>
      <w:r w:rsidR="006E3BC0" w:rsidRPr="00917770">
        <w:rPr>
          <w:szCs w:val="28"/>
        </w:rPr>
        <w:t>9</w:t>
      </w:r>
      <w:r w:rsidRPr="00917770">
        <w:rPr>
          <w:szCs w:val="28"/>
        </w:rPr>
        <w:t xml:space="preserve"> км, д. С</w:t>
      </w:r>
      <w:r w:rsidR="006E3BC0" w:rsidRPr="00917770">
        <w:rPr>
          <w:szCs w:val="28"/>
        </w:rPr>
        <w:t>тепок 50</w:t>
      </w:r>
      <w:r w:rsidRPr="00917770">
        <w:rPr>
          <w:szCs w:val="28"/>
        </w:rPr>
        <w:t xml:space="preserve"> км, </w:t>
      </w:r>
      <w:r w:rsidR="006E3BC0" w:rsidRPr="00917770">
        <w:rPr>
          <w:szCs w:val="28"/>
        </w:rPr>
        <w:t>п. Помурино</w:t>
      </w:r>
      <w:r w:rsidRPr="00917770">
        <w:rPr>
          <w:szCs w:val="28"/>
        </w:rPr>
        <w:t xml:space="preserve"> в </w:t>
      </w:r>
      <w:r w:rsidR="006E3BC0" w:rsidRPr="00917770">
        <w:rPr>
          <w:szCs w:val="28"/>
        </w:rPr>
        <w:t>2 км</w:t>
      </w:r>
      <w:r w:rsidRPr="00917770">
        <w:rPr>
          <w:szCs w:val="28"/>
        </w:rPr>
        <w:t xml:space="preserve"> от центра сельского поселения. 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>Количество проживающего населения на 01.01.201</w:t>
      </w:r>
      <w:r w:rsidR="006E3BC0" w:rsidRPr="00917770">
        <w:rPr>
          <w:szCs w:val="28"/>
        </w:rPr>
        <w:t>7</w:t>
      </w:r>
      <w:r w:rsidRPr="00917770">
        <w:rPr>
          <w:szCs w:val="28"/>
        </w:rPr>
        <w:t xml:space="preserve"> год составляло </w:t>
      </w:r>
      <w:r w:rsidRPr="00B1204D">
        <w:rPr>
          <w:color w:val="auto"/>
          <w:szCs w:val="28"/>
        </w:rPr>
        <w:t>28</w:t>
      </w:r>
      <w:r w:rsidR="00B1204D" w:rsidRPr="00B1204D">
        <w:rPr>
          <w:color w:val="auto"/>
          <w:szCs w:val="28"/>
        </w:rPr>
        <w:t>15</w:t>
      </w:r>
      <w:r w:rsidRPr="00917770">
        <w:rPr>
          <w:szCs w:val="28"/>
        </w:rPr>
        <w:t xml:space="preserve">человек. </w:t>
      </w:r>
    </w:p>
    <w:p w:rsidR="00DA7C35" w:rsidRPr="00917770" w:rsidRDefault="00266D98">
      <w:pPr>
        <w:ind w:left="14" w:right="0" w:firstLine="720"/>
        <w:rPr>
          <w:szCs w:val="28"/>
        </w:rPr>
      </w:pPr>
      <w:r w:rsidRPr="00E334BD">
        <w:rPr>
          <w:szCs w:val="28"/>
        </w:rPr>
        <w:t>На территории поселения работает</w:t>
      </w:r>
      <w:r w:rsidR="00E334BD" w:rsidRPr="00E334BD">
        <w:rPr>
          <w:szCs w:val="28"/>
        </w:rPr>
        <w:t xml:space="preserve">ателье </w:t>
      </w:r>
      <w:r w:rsidRPr="00E334BD">
        <w:rPr>
          <w:szCs w:val="28"/>
        </w:rPr>
        <w:t>и 1</w:t>
      </w:r>
      <w:r w:rsidR="00E334BD" w:rsidRPr="00E334BD">
        <w:rPr>
          <w:szCs w:val="28"/>
        </w:rPr>
        <w:t>2</w:t>
      </w:r>
      <w:r w:rsidRPr="00E334BD">
        <w:rPr>
          <w:szCs w:val="28"/>
        </w:rPr>
        <w:t xml:space="preserve"> объектов розничной торговли.</w:t>
      </w:r>
    </w:p>
    <w:p w:rsidR="00DA7C35" w:rsidRPr="00917770" w:rsidRDefault="00266D98">
      <w:pPr>
        <w:ind w:left="14" w:right="0" w:firstLine="720"/>
        <w:rPr>
          <w:szCs w:val="28"/>
        </w:rPr>
      </w:pPr>
      <w:r w:rsidRPr="00917770">
        <w:rPr>
          <w:szCs w:val="28"/>
        </w:rPr>
        <w:t>Автобусное обеспечение сел осуществляется  автотранспортным предприятиям Москаленского район</w:t>
      </w:r>
      <w:proofErr w:type="gramStart"/>
      <w:r w:rsidRPr="00917770">
        <w:rPr>
          <w:szCs w:val="28"/>
        </w:rPr>
        <w:t>а ООО</w:t>
      </w:r>
      <w:proofErr w:type="gramEnd"/>
      <w:r w:rsidRPr="00917770">
        <w:rPr>
          <w:szCs w:val="28"/>
        </w:rPr>
        <w:t xml:space="preserve"> «Дилижанс».  </w:t>
      </w:r>
    </w:p>
    <w:p w:rsidR="00DA7C35" w:rsidRPr="00917770" w:rsidRDefault="00266D98">
      <w:pPr>
        <w:ind w:left="14" w:right="0" w:firstLine="720"/>
        <w:rPr>
          <w:szCs w:val="28"/>
        </w:rPr>
      </w:pPr>
      <w:r w:rsidRPr="00917770">
        <w:rPr>
          <w:szCs w:val="28"/>
        </w:rPr>
        <w:t>Телефонную связь обеспечивает: Москаленский районный узел связи ОАО «Ростелеком».В поселении развита сотовая связь. На рынке данных услуг в настоящее время работают крупные компании как МТС, Теле2, БИЛАЙН, МЕГАФОН.</w:t>
      </w:r>
    </w:p>
    <w:p w:rsidR="00DA7C35" w:rsidRPr="00917770" w:rsidRDefault="00266D98" w:rsidP="0018673A">
      <w:pPr>
        <w:ind w:left="24" w:right="0" w:firstLine="684"/>
        <w:rPr>
          <w:szCs w:val="28"/>
        </w:rPr>
      </w:pPr>
      <w:r w:rsidRPr="00917770">
        <w:rPr>
          <w:szCs w:val="28"/>
        </w:rPr>
        <w:t xml:space="preserve">Почтовое отделение находится в с. </w:t>
      </w:r>
      <w:r w:rsidR="0018673A" w:rsidRPr="00917770">
        <w:rPr>
          <w:szCs w:val="28"/>
        </w:rPr>
        <w:t xml:space="preserve">Элита д.Степок и </w:t>
      </w:r>
      <w:r w:rsidR="005E7574" w:rsidRPr="00917770">
        <w:rPr>
          <w:szCs w:val="28"/>
        </w:rPr>
        <w:t>д.</w:t>
      </w:r>
      <w:r w:rsidR="0018673A" w:rsidRPr="00917770">
        <w:rPr>
          <w:szCs w:val="28"/>
        </w:rPr>
        <w:t>Северное</w:t>
      </w:r>
      <w:r w:rsidRPr="00917770">
        <w:rPr>
          <w:szCs w:val="28"/>
        </w:rPr>
        <w:t xml:space="preserve">. </w:t>
      </w:r>
    </w:p>
    <w:p w:rsidR="00DA7C35" w:rsidRPr="00917770" w:rsidRDefault="00266D98">
      <w:pPr>
        <w:ind w:left="14" w:right="0" w:firstLine="720"/>
        <w:rPr>
          <w:szCs w:val="28"/>
        </w:rPr>
      </w:pPr>
      <w:r w:rsidRPr="00917770">
        <w:rPr>
          <w:szCs w:val="28"/>
        </w:rPr>
        <w:t xml:space="preserve">В с. </w:t>
      </w:r>
      <w:r w:rsidR="005E7574" w:rsidRPr="00917770">
        <w:rPr>
          <w:szCs w:val="28"/>
        </w:rPr>
        <w:t>Элита</w:t>
      </w:r>
      <w:r w:rsidRPr="00917770">
        <w:rPr>
          <w:szCs w:val="28"/>
        </w:rPr>
        <w:t xml:space="preserve"> находится участковая больница. Фельдшерско</w:t>
      </w:r>
      <w:r w:rsidR="00E334BD">
        <w:rPr>
          <w:szCs w:val="28"/>
        </w:rPr>
        <w:t>-</w:t>
      </w:r>
      <w:r w:rsidRPr="00917770">
        <w:rPr>
          <w:szCs w:val="28"/>
        </w:rPr>
        <w:t xml:space="preserve">акушерские пункты имеется в </w:t>
      </w:r>
      <w:r w:rsidR="005E7574" w:rsidRPr="00917770">
        <w:rPr>
          <w:szCs w:val="28"/>
        </w:rPr>
        <w:t>д.Северное,п.Помурино, д.Степок</w:t>
      </w:r>
    </w:p>
    <w:p w:rsidR="00DA7C35" w:rsidRPr="00917770" w:rsidRDefault="00266D98">
      <w:pPr>
        <w:ind w:left="14" w:right="0" w:firstLine="720"/>
        <w:rPr>
          <w:szCs w:val="28"/>
        </w:rPr>
      </w:pPr>
      <w:r w:rsidRPr="00917770">
        <w:rPr>
          <w:szCs w:val="28"/>
        </w:rPr>
        <w:t xml:space="preserve">На территории </w:t>
      </w:r>
      <w:r w:rsidR="005E7574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</w:t>
      </w:r>
      <w:r w:rsidRPr="00D44337">
        <w:rPr>
          <w:szCs w:val="28"/>
        </w:rPr>
        <w:t xml:space="preserve">поселения </w:t>
      </w:r>
      <w:r w:rsidR="00D44337" w:rsidRPr="00D44337">
        <w:rPr>
          <w:szCs w:val="28"/>
        </w:rPr>
        <w:t xml:space="preserve">проживает </w:t>
      </w:r>
      <w:r w:rsidR="00D44337">
        <w:rPr>
          <w:szCs w:val="28"/>
        </w:rPr>
        <w:t>787</w:t>
      </w:r>
      <w:r w:rsidRPr="00917770">
        <w:rPr>
          <w:szCs w:val="28"/>
        </w:rPr>
        <w:t xml:space="preserve"> детей до 18 летнего возраста. </w:t>
      </w:r>
    </w:p>
    <w:p w:rsidR="00DA7C35" w:rsidRPr="00917770" w:rsidRDefault="00266D98">
      <w:pPr>
        <w:ind w:left="14" w:right="0" w:firstLine="720"/>
        <w:rPr>
          <w:szCs w:val="28"/>
        </w:rPr>
      </w:pPr>
      <w:r w:rsidRPr="00917770">
        <w:rPr>
          <w:szCs w:val="28"/>
        </w:rPr>
        <w:t>На территории</w:t>
      </w:r>
      <w:r w:rsidR="005E7574" w:rsidRPr="00917770">
        <w:rPr>
          <w:szCs w:val="28"/>
        </w:rPr>
        <w:t xml:space="preserve"> Элитовского </w:t>
      </w:r>
      <w:r w:rsidRPr="00917770">
        <w:rPr>
          <w:szCs w:val="28"/>
        </w:rPr>
        <w:t xml:space="preserve">сельского поселения находятся </w:t>
      </w:r>
      <w:r w:rsidR="005E7574" w:rsidRPr="00917770">
        <w:rPr>
          <w:szCs w:val="28"/>
        </w:rPr>
        <w:t xml:space="preserve">четыре </w:t>
      </w:r>
      <w:r w:rsidRPr="00917770">
        <w:rPr>
          <w:szCs w:val="28"/>
        </w:rPr>
        <w:t>муниципальных общеобразовательных учреждений «</w:t>
      </w:r>
      <w:r w:rsidR="005E7574" w:rsidRPr="00917770">
        <w:rPr>
          <w:szCs w:val="28"/>
        </w:rPr>
        <w:t>Элитовск</w:t>
      </w:r>
      <w:r w:rsidRPr="00917770">
        <w:rPr>
          <w:szCs w:val="28"/>
        </w:rPr>
        <w:t>ая средн</w:t>
      </w:r>
      <w:r w:rsidR="005E7574" w:rsidRPr="00917770">
        <w:rPr>
          <w:szCs w:val="28"/>
        </w:rPr>
        <w:t>яя общеобразовательная школа»</w:t>
      </w:r>
      <w:r w:rsidR="007D5991">
        <w:rPr>
          <w:szCs w:val="28"/>
        </w:rPr>
        <w:t xml:space="preserve"> - 239 учащихся</w:t>
      </w:r>
      <w:r w:rsidR="005E7574" w:rsidRPr="00917770">
        <w:rPr>
          <w:szCs w:val="28"/>
        </w:rPr>
        <w:t>; Подбельская</w:t>
      </w:r>
      <w:r w:rsidRPr="00917770">
        <w:rPr>
          <w:szCs w:val="28"/>
        </w:rPr>
        <w:t xml:space="preserve"> основная общеобразовательная школа</w:t>
      </w:r>
      <w:r w:rsidR="007D5991">
        <w:rPr>
          <w:szCs w:val="28"/>
        </w:rPr>
        <w:t>- 40 учащихся</w:t>
      </w:r>
      <w:r w:rsidRPr="00917770">
        <w:rPr>
          <w:szCs w:val="28"/>
        </w:rPr>
        <w:t xml:space="preserve">; </w:t>
      </w:r>
      <w:r w:rsidR="005E7574" w:rsidRPr="00917770">
        <w:rPr>
          <w:szCs w:val="28"/>
        </w:rPr>
        <w:t xml:space="preserve">Степковская </w:t>
      </w:r>
      <w:r w:rsidRPr="00917770">
        <w:rPr>
          <w:szCs w:val="28"/>
        </w:rPr>
        <w:t xml:space="preserve">начальная школа – </w:t>
      </w:r>
      <w:r w:rsidR="007D5991" w:rsidRPr="007D5991">
        <w:rPr>
          <w:szCs w:val="28"/>
        </w:rPr>
        <w:t>12</w:t>
      </w:r>
      <w:r w:rsidRPr="007D5991">
        <w:rPr>
          <w:szCs w:val="28"/>
        </w:rPr>
        <w:t xml:space="preserve"> учащихся</w:t>
      </w:r>
      <w:r w:rsidRPr="00917770">
        <w:rPr>
          <w:szCs w:val="28"/>
        </w:rPr>
        <w:t xml:space="preserve">;  одно муниципальное дошкольное образовательное учреждение </w:t>
      </w:r>
      <w:r w:rsidRPr="00917770">
        <w:rPr>
          <w:szCs w:val="28"/>
        </w:rPr>
        <w:lastRenderedPageBreak/>
        <w:t>детский сад «</w:t>
      </w:r>
      <w:r w:rsidR="005E7574" w:rsidRPr="00917770">
        <w:rPr>
          <w:szCs w:val="28"/>
        </w:rPr>
        <w:t>Тополек</w:t>
      </w:r>
      <w:r w:rsidRPr="00917770">
        <w:rPr>
          <w:szCs w:val="28"/>
        </w:rPr>
        <w:t xml:space="preserve">» – </w:t>
      </w:r>
      <w:r w:rsidRPr="00B1204D">
        <w:rPr>
          <w:szCs w:val="28"/>
        </w:rPr>
        <w:t xml:space="preserve">посещают </w:t>
      </w:r>
      <w:r w:rsidR="00B1204D">
        <w:rPr>
          <w:szCs w:val="28"/>
        </w:rPr>
        <w:t>90детей</w:t>
      </w:r>
      <w:r w:rsidRPr="00917770">
        <w:rPr>
          <w:szCs w:val="28"/>
        </w:rPr>
        <w:t xml:space="preserve">.  </w:t>
      </w:r>
      <w:r w:rsidR="007D5991">
        <w:rPr>
          <w:szCs w:val="28"/>
        </w:rPr>
        <w:t xml:space="preserve">«Элитовская </w:t>
      </w:r>
      <w:r w:rsidR="007D5991">
        <w:t>ДШИ» -  100 детей.</w:t>
      </w:r>
    </w:p>
    <w:p w:rsidR="00DA7C35" w:rsidRPr="00917770" w:rsidRDefault="00266D98">
      <w:pPr>
        <w:ind w:left="14" w:right="0" w:firstLine="720"/>
        <w:rPr>
          <w:szCs w:val="28"/>
        </w:rPr>
      </w:pPr>
      <w:r w:rsidRPr="00917770">
        <w:rPr>
          <w:szCs w:val="28"/>
        </w:rPr>
        <w:t xml:space="preserve">На территории </w:t>
      </w:r>
      <w:r w:rsidR="005E7574" w:rsidRPr="00917770">
        <w:rPr>
          <w:szCs w:val="28"/>
        </w:rPr>
        <w:t xml:space="preserve">Элитовского </w:t>
      </w:r>
      <w:r w:rsidRPr="00917770">
        <w:rPr>
          <w:szCs w:val="28"/>
        </w:rPr>
        <w:t>сельского поселения работает МБУК «</w:t>
      </w:r>
      <w:r w:rsidR="00267EF6" w:rsidRPr="00917770">
        <w:rPr>
          <w:szCs w:val="28"/>
        </w:rPr>
        <w:t xml:space="preserve">Элитовского </w:t>
      </w:r>
      <w:r w:rsidRPr="00917770">
        <w:rPr>
          <w:szCs w:val="28"/>
        </w:rPr>
        <w:t xml:space="preserve">СКД и БЦ».  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E334BD">
        <w:rPr>
          <w:szCs w:val="28"/>
        </w:rPr>
        <w:t>Сельское хозяйство является основной отраслью.  Основа экономики поселения   представлена   хозяйствующим</w:t>
      </w:r>
      <w:r w:rsidR="00B1204D" w:rsidRPr="00E334BD">
        <w:rPr>
          <w:szCs w:val="28"/>
        </w:rPr>
        <w:t>и</w:t>
      </w:r>
      <w:r w:rsidRPr="00E334BD">
        <w:rPr>
          <w:szCs w:val="28"/>
        </w:rPr>
        <w:t xml:space="preserve"> субъектом О</w:t>
      </w:r>
      <w:r w:rsidR="00B1204D" w:rsidRPr="00E334BD">
        <w:rPr>
          <w:szCs w:val="28"/>
        </w:rPr>
        <w:t>АО</w:t>
      </w:r>
      <w:r w:rsidRPr="00E334BD">
        <w:rPr>
          <w:szCs w:val="28"/>
        </w:rPr>
        <w:t xml:space="preserve"> «</w:t>
      </w:r>
      <w:r w:rsidR="00B1204D" w:rsidRPr="00E334BD">
        <w:rPr>
          <w:szCs w:val="28"/>
        </w:rPr>
        <w:t>Элита</w:t>
      </w:r>
      <w:r w:rsidRPr="00E334BD">
        <w:rPr>
          <w:szCs w:val="28"/>
        </w:rPr>
        <w:t>»</w:t>
      </w:r>
      <w:r w:rsidR="00E334BD" w:rsidRPr="00E334BD">
        <w:t>, два КФХ, одиннадцать ИП глав КФХ</w:t>
      </w:r>
      <w:r w:rsidRPr="00E334BD">
        <w:rPr>
          <w:szCs w:val="28"/>
        </w:rPr>
        <w:t>.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Ввод общественно-деловых зданий не предвидится. Личные подсобные хозяйства тоже являются неотъемлемой частью сельского хозяйства,  их  </w:t>
      </w:r>
      <w:r w:rsidR="00B1204D">
        <w:rPr>
          <w:szCs w:val="28"/>
        </w:rPr>
        <w:t>1117</w:t>
      </w:r>
      <w:r w:rsidR="00E334BD">
        <w:rPr>
          <w:szCs w:val="28"/>
        </w:rPr>
        <w:t>. Промышленных пред</w:t>
      </w:r>
      <w:r w:rsidR="00E334BD" w:rsidRPr="00917770">
        <w:rPr>
          <w:szCs w:val="28"/>
        </w:rPr>
        <w:t>приятий</w:t>
      </w:r>
      <w:r w:rsidRPr="00917770">
        <w:rPr>
          <w:szCs w:val="28"/>
        </w:rPr>
        <w:t xml:space="preserve"> на территории поселения не имеется. </w:t>
      </w:r>
    </w:p>
    <w:p w:rsidR="00DA7C35" w:rsidRPr="00917770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p w:rsidR="00267EF6" w:rsidRPr="00917770" w:rsidRDefault="00266D98">
      <w:pPr>
        <w:pStyle w:val="3"/>
        <w:ind w:right="0"/>
        <w:rPr>
          <w:szCs w:val="28"/>
        </w:rPr>
      </w:pPr>
      <w:r w:rsidRPr="00917770">
        <w:rPr>
          <w:szCs w:val="28"/>
        </w:rPr>
        <w:t>3.1. Динамика ч</w:t>
      </w:r>
      <w:r w:rsidR="00267EF6" w:rsidRPr="00917770">
        <w:rPr>
          <w:szCs w:val="28"/>
        </w:rPr>
        <w:t>исленности и движения населения</w:t>
      </w:r>
    </w:p>
    <w:p w:rsidR="00DA7C35" w:rsidRPr="00917770" w:rsidRDefault="00266D98">
      <w:pPr>
        <w:pStyle w:val="3"/>
        <w:ind w:right="0"/>
        <w:rPr>
          <w:szCs w:val="28"/>
        </w:rPr>
      </w:pPr>
      <w:r w:rsidRPr="00917770">
        <w:rPr>
          <w:szCs w:val="28"/>
        </w:rPr>
        <w:t xml:space="preserve">в  </w:t>
      </w:r>
      <w:r w:rsidR="00267EF6" w:rsidRPr="00917770">
        <w:rPr>
          <w:szCs w:val="28"/>
        </w:rPr>
        <w:t xml:space="preserve">Элитовском </w:t>
      </w:r>
      <w:r w:rsidRPr="00917770">
        <w:rPr>
          <w:szCs w:val="28"/>
        </w:rPr>
        <w:t xml:space="preserve">сельском поселении </w:t>
      </w:r>
    </w:p>
    <w:p w:rsidR="00267EF6" w:rsidRPr="00917770" w:rsidRDefault="00267EF6" w:rsidP="00267EF6">
      <w:pPr>
        <w:rPr>
          <w:szCs w:val="28"/>
        </w:rPr>
      </w:pPr>
    </w:p>
    <w:p w:rsidR="00DA7C35" w:rsidRPr="00917770" w:rsidRDefault="00266D98">
      <w:pPr>
        <w:ind w:left="14" w:right="0" w:firstLine="540"/>
        <w:rPr>
          <w:szCs w:val="28"/>
        </w:rPr>
      </w:pPr>
      <w:r w:rsidRPr="007D5991">
        <w:rPr>
          <w:szCs w:val="28"/>
        </w:rPr>
        <w:t xml:space="preserve">Население поселения </w:t>
      </w:r>
      <w:proofErr w:type="gramStart"/>
      <w:r w:rsidRPr="007D5991">
        <w:rPr>
          <w:szCs w:val="28"/>
        </w:rPr>
        <w:t>в составляет</w:t>
      </w:r>
      <w:proofErr w:type="gramEnd"/>
      <w:r w:rsidRPr="007D5991">
        <w:rPr>
          <w:szCs w:val="28"/>
        </w:rPr>
        <w:t xml:space="preserve"> 2</w:t>
      </w:r>
      <w:r w:rsidR="00B1204D" w:rsidRPr="007D5991">
        <w:rPr>
          <w:szCs w:val="28"/>
        </w:rPr>
        <w:t>815</w:t>
      </w:r>
      <w:r w:rsidRPr="007D5991">
        <w:rPr>
          <w:szCs w:val="28"/>
        </w:rPr>
        <w:t xml:space="preserve"> человек, в том числе  женщины - </w:t>
      </w:r>
      <w:r w:rsidR="007D5991" w:rsidRPr="007D5991">
        <w:rPr>
          <w:szCs w:val="28"/>
        </w:rPr>
        <w:t>1476</w:t>
      </w:r>
      <w:r w:rsidRPr="007D5991">
        <w:rPr>
          <w:szCs w:val="28"/>
        </w:rPr>
        <w:t xml:space="preserve">, мужчины </w:t>
      </w:r>
      <w:r w:rsidR="007D5991" w:rsidRPr="007D5991">
        <w:rPr>
          <w:szCs w:val="28"/>
        </w:rPr>
        <w:t>–1339.</w:t>
      </w:r>
    </w:p>
    <w:p w:rsidR="00DA7C35" w:rsidRPr="00917770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tbl>
      <w:tblPr>
        <w:tblStyle w:val="TableGrid"/>
        <w:tblW w:w="9931" w:type="dxa"/>
        <w:tblInd w:w="0" w:type="dxa"/>
        <w:tblLayout w:type="fixed"/>
        <w:tblCellMar>
          <w:top w:w="14" w:type="dxa"/>
          <w:right w:w="4" w:type="dxa"/>
        </w:tblCellMar>
        <w:tblLook w:val="04A0"/>
      </w:tblPr>
      <w:tblGrid>
        <w:gridCol w:w="3410"/>
        <w:gridCol w:w="851"/>
        <w:gridCol w:w="992"/>
        <w:gridCol w:w="1134"/>
        <w:gridCol w:w="1276"/>
        <w:gridCol w:w="1134"/>
        <w:gridCol w:w="1134"/>
      </w:tblGrid>
      <w:tr w:rsidR="00917770" w:rsidRPr="00917770" w:rsidTr="00267EF6">
        <w:trPr>
          <w:trHeight w:val="982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70" w:right="759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Показатели на 1 января  </w:t>
            </w:r>
            <w:r w:rsidR="00267EF6" w:rsidRPr="00917770">
              <w:rPr>
                <w:szCs w:val="28"/>
              </w:rPr>
              <w:t>2017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466342" w:rsidRDefault="00266D98">
            <w:pPr>
              <w:spacing w:after="0" w:line="259" w:lineRule="auto"/>
              <w:ind w:left="67" w:right="0" w:firstLine="0"/>
              <w:rPr>
                <w:szCs w:val="28"/>
              </w:rPr>
            </w:pPr>
            <w:r w:rsidRPr="00466342">
              <w:rPr>
                <w:szCs w:val="28"/>
              </w:rPr>
              <w:t xml:space="preserve">2015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466342" w:rsidRDefault="00266D98">
            <w:pPr>
              <w:spacing w:after="0" w:line="259" w:lineRule="auto"/>
              <w:ind w:left="-10" w:right="0" w:firstLine="0"/>
              <w:rPr>
                <w:szCs w:val="28"/>
              </w:rPr>
            </w:pPr>
            <w:r w:rsidRPr="00466342">
              <w:rPr>
                <w:szCs w:val="28"/>
              </w:rPr>
              <w:t xml:space="preserve"> 2016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466342" w:rsidRDefault="00266D98">
            <w:pPr>
              <w:spacing w:after="0" w:line="259" w:lineRule="auto"/>
              <w:ind w:left="70" w:right="0" w:firstLine="0"/>
              <w:rPr>
                <w:szCs w:val="28"/>
              </w:rPr>
            </w:pPr>
            <w:r w:rsidRPr="00466342">
              <w:rPr>
                <w:szCs w:val="28"/>
              </w:rPr>
              <w:t xml:space="preserve">2017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466342" w:rsidRDefault="00266D98">
            <w:pPr>
              <w:spacing w:after="0" w:line="259" w:lineRule="auto"/>
              <w:ind w:left="70" w:right="0" w:firstLine="0"/>
              <w:rPr>
                <w:szCs w:val="28"/>
              </w:rPr>
            </w:pPr>
            <w:r w:rsidRPr="00466342">
              <w:rPr>
                <w:szCs w:val="28"/>
              </w:rPr>
              <w:t>2017</w:t>
            </w:r>
            <w:r w:rsidR="00267EF6" w:rsidRPr="00466342">
              <w:rPr>
                <w:szCs w:val="28"/>
              </w:rPr>
              <w:t xml:space="preserve"> -</w:t>
            </w:r>
          </w:p>
          <w:p w:rsidR="00DA7C35" w:rsidRPr="00466342" w:rsidRDefault="00266D98">
            <w:pPr>
              <w:spacing w:after="0" w:line="259" w:lineRule="auto"/>
              <w:ind w:left="70" w:right="0" w:firstLine="0"/>
              <w:rPr>
                <w:szCs w:val="28"/>
              </w:rPr>
            </w:pPr>
            <w:r w:rsidRPr="00466342">
              <w:rPr>
                <w:szCs w:val="28"/>
              </w:rPr>
              <w:t xml:space="preserve">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466342" w:rsidRDefault="00266D98">
            <w:pPr>
              <w:spacing w:after="0" w:line="259" w:lineRule="auto"/>
              <w:ind w:left="70" w:right="0" w:firstLine="0"/>
              <w:rPr>
                <w:szCs w:val="28"/>
              </w:rPr>
            </w:pPr>
            <w:r w:rsidRPr="00466342">
              <w:rPr>
                <w:szCs w:val="28"/>
              </w:rPr>
              <w:t xml:space="preserve">2025 - </w:t>
            </w:r>
          </w:p>
          <w:p w:rsidR="00DA7C35" w:rsidRPr="00466342" w:rsidRDefault="00B76C98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</w:tr>
      <w:tr w:rsidR="00917770" w:rsidRPr="00917770" w:rsidTr="00267EF6">
        <w:trPr>
          <w:trHeight w:val="660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69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Численность населения – всего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чел.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466342" w:rsidRDefault="00466342">
            <w:pPr>
              <w:spacing w:after="0" w:line="259" w:lineRule="auto"/>
              <w:ind w:left="67" w:right="0" w:firstLine="0"/>
              <w:rPr>
                <w:szCs w:val="28"/>
              </w:rPr>
            </w:pPr>
            <w:r w:rsidRPr="00466342">
              <w:rPr>
                <w:szCs w:val="28"/>
              </w:rPr>
              <w:t>2925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466342" w:rsidRDefault="00466342">
            <w:pPr>
              <w:spacing w:after="0" w:line="259" w:lineRule="auto"/>
              <w:ind w:left="70" w:right="0" w:firstLine="0"/>
              <w:rPr>
                <w:szCs w:val="28"/>
              </w:rPr>
            </w:pPr>
            <w:r w:rsidRPr="00466342">
              <w:rPr>
                <w:szCs w:val="28"/>
              </w:rPr>
              <w:t>3005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7D5991" w:rsidRDefault="007D5991">
            <w:pPr>
              <w:spacing w:after="0" w:line="259" w:lineRule="auto"/>
              <w:ind w:left="70" w:right="0" w:firstLine="0"/>
              <w:rPr>
                <w:szCs w:val="28"/>
              </w:rPr>
            </w:pPr>
            <w:r w:rsidRPr="007D5991">
              <w:rPr>
                <w:szCs w:val="28"/>
              </w:rPr>
              <w:t>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7D5991" w:rsidRDefault="007D5991" w:rsidP="00EE070A">
            <w:pPr>
              <w:spacing w:after="0" w:line="259" w:lineRule="auto"/>
              <w:ind w:left="70" w:right="0" w:firstLine="0"/>
              <w:rPr>
                <w:szCs w:val="28"/>
              </w:rPr>
            </w:pPr>
            <w:r w:rsidRPr="007D5991">
              <w:rPr>
                <w:szCs w:val="28"/>
              </w:rPr>
              <w:t>28</w:t>
            </w:r>
            <w:r w:rsidR="00EE070A">
              <w:rPr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7D5991" w:rsidP="00EE070A">
            <w:pPr>
              <w:spacing w:after="0" w:line="259" w:lineRule="auto"/>
              <w:ind w:left="70" w:right="0" w:firstLine="0"/>
              <w:jc w:val="left"/>
              <w:rPr>
                <w:szCs w:val="28"/>
                <w:highlight w:val="yellow"/>
              </w:rPr>
            </w:pPr>
            <w:r w:rsidRPr="007D5991">
              <w:rPr>
                <w:szCs w:val="28"/>
              </w:rPr>
              <w:t>2</w:t>
            </w:r>
            <w:r w:rsidR="00EE070A">
              <w:rPr>
                <w:szCs w:val="28"/>
              </w:rPr>
              <w:t>850</w:t>
            </w:r>
          </w:p>
        </w:tc>
      </w:tr>
      <w:tr w:rsidR="00917770" w:rsidRPr="00917770" w:rsidTr="00267EF6">
        <w:trPr>
          <w:trHeight w:val="671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Возрастная структура населения: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DA7C35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DA7C35">
            <w:pPr>
              <w:spacing w:after="0" w:line="259" w:lineRule="auto"/>
              <w:ind w:left="67" w:right="0" w:firstLine="0"/>
              <w:jc w:val="left"/>
              <w:rPr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DA7C35">
            <w:pPr>
              <w:spacing w:after="0" w:line="259" w:lineRule="auto"/>
              <w:ind w:left="70" w:right="0" w:firstLine="0"/>
              <w:jc w:val="left"/>
              <w:rPr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DA7C35">
            <w:pPr>
              <w:spacing w:after="0" w:line="259" w:lineRule="auto"/>
              <w:ind w:left="70" w:right="0" w:firstLine="0"/>
              <w:jc w:val="left"/>
              <w:rPr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DA7C35">
            <w:pPr>
              <w:spacing w:after="0" w:line="259" w:lineRule="auto"/>
              <w:ind w:left="70" w:right="0" w:firstLine="0"/>
              <w:jc w:val="left"/>
              <w:rPr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DA7C35">
            <w:pPr>
              <w:spacing w:after="0" w:line="259" w:lineRule="auto"/>
              <w:ind w:left="70" w:right="0" w:firstLine="0"/>
              <w:jc w:val="left"/>
              <w:rPr>
                <w:szCs w:val="28"/>
                <w:highlight w:val="yellow"/>
              </w:rPr>
            </w:pPr>
          </w:p>
        </w:tc>
      </w:tr>
      <w:tr w:rsidR="00917770" w:rsidRPr="00917770" w:rsidTr="00267EF6">
        <w:trPr>
          <w:trHeight w:val="36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69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Число родившихся, всего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чел.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865073" w:rsidRDefault="00977FAD">
            <w:pPr>
              <w:spacing w:after="0" w:line="259" w:lineRule="auto"/>
              <w:ind w:left="67" w:right="0" w:firstLine="0"/>
              <w:jc w:val="left"/>
              <w:rPr>
                <w:szCs w:val="28"/>
              </w:rPr>
            </w:pPr>
            <w:r w:rsidRPr="00865073">
              <w:rPr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865073" w:rsidRDefault="00977FAD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865073">
              <w:rPr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EE070A" w:rsidRDefault="00977FAD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EE070A">
              <w:rPr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EE070A" w:rsidRDefault="00EE070A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EE070A">
              <w:rPr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EE070A" w:rsidRDefault="00EE070A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EE070A">
              <w:rPr>
                <w:szCs w:val="28"/>
              </w:rPr>
              <w:t>26</w:t>
            </w:r>
          </w:p>
        </w:tc>
      </w:tr>
      <w:tr w:rsidR="00917770" w:rsidRPr="00917770" w:rsidTr="00267EF6">
        <w:trPr>
          <w:trHeight w:val="389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69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Число умерших, всего  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чел.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865073" w:rsidRDefault="00865073">
            <w:pPr>
              <w:spacing w:after="0" w:line="259" w:lineRule="auto"/>
              <w:ind w:left="67" w:right="0" w:firstLine="0"/>
              <w:jc w:val="left"/>
              <w:rPr>
                <w:szCs w:val="28"/>
              </w:rPr>
            </w:pPr>
            <w:r w:rsidRPr="00865073">
              <w:rPr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865073" w:rsidRDefault="00865073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865073">
              <w:rPr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EE070A" w:rsidRDefault="00266D98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EE070A">
              <w:rPr>
                <w:szCs w:val="28"/>
              </w:rPr>
              <w:t xml:space="preserve">20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EE070A" w:rsidRDefault="00EE070A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EE070A">
              <w:rPr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EE070A" w:rsidRDefault="00EE070A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EE070A">
              <w:rPr>
                <w:szCs w:val="28"/>
              </w:rPr>
              <w:t>24</w:t>
            </w:r>
          </w:p>
        </w:tc>
      </w:tr>
      <w:tr w:rsidR="00917770" w:rsidRPr="00917770" w:rsidTr="00267EF6">
        <w:trPr>
          <w:trHeight w:val="67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70" w:right="218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Естественный прирост (+), убыль (-)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DA7C35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EE070A" w:rsidRDefault="00EE070A" w:rsidP="006357FD">
            <w:pPr>
              <w:spacing w:after="0" w:line="259" w:lineRule="auto"/>
              <w:ind w:left="67" w:right="0" w:firstLine="0"/>
              <w:jc w:val="left"/>
              <w:rPr>
                <w:szCs w:val="28"/>
              </w:rPr>
            </w:pPr>
            <w:r w:rsidRPr="00EE070A">
              <w:rPr>
                <w:szCs w:val="28"/>
              </w:rPr>
              <w:t>+</w:t>
            </w:r>
            <w:r w:rsidR="006357FD"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EE070A" w:rsidRDefault="00266D98" w:rsidP="006357FD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EE070A">
              <w:rPr>
                <w:szCs w:val="28"/>
              </w:rPr>
              <w:t>+</w:t>
            </w:r>
            <w:r w:rsidR="006357FD">
              <w:rPr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EE070A" w:rsidRDefault="00266D98" w:rsidP="006357FD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EE070A">
              <w:rPr>
                <w:szCs w:val="28"/>
              </w:rPr>
              <w:t>+</w:t>
            </w:r>
            <w:r w:rsidR="006357FD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EE070A" w:rsidRDefault="00EE070A" w:rsidP="006357FD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 w:rsidRPr="00EE070A">
              <w:rPr>
                <w:szCs w:val="28"/>
              </w:rPr>
              <w:t>-</w:t>
            </w:r>
            <w:r w:rsidR="006357FD"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EE070A" w:rsidRDefault="00EE070A" w:rsidP="006357FD">
            <w:pPr>
              <w:spacing w:after="0" w:line="259" w:lineRule="auto"/>
              <w:ind w:left="7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6357FD">
              <w:rPr>
                <w:szCs w:val="28"/>
              </w:rPr>
              <w:t>2</w:t>
            </w:r>
          </w:p>
        </w:tc>
      </w:tr>
    </w:tbl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ind w:left="14" w:right="0" w:firstLine="708"/>
        <w:rPr>
          <w:szCs w:val="28"/>
        </w:rPr>
      </w:pPr>
      <w:r w:rsidRPr="00EE070A">
        <w:rPr>
          <w:szCs w:val="28"/>
        </w:rPr>
        <w:t>В целом возрастная структура населения не способствует нормальному воспроизводству трудовых ресурсов. Численность населения, моложе трудоспособного возраста чуть ниже численности населения старше трудоспособного возраста.</w:t>
      </w:r>
    </w:p>
    <w:p w:rsidR="00DA7C35" w:rsidRPr="00917770" w:rsidRDefault="00266D98" w:rsidP="009B70E9">
      <w:pPr>
        <w:spacing w:after="0" w:line="240" w:lineRule="auto"/>
        <w:ind w:left="0" w:right="0" w:firstLine="540"/>
        <w:rPr>
          <w:szCs w:val="28"/>
        </w:rPr>
      </w:pPr>
      <w:r w:rsidRPr="00917770">
        <w:rPr>
          <w:szCs w:val="28"/>
        </w:rPr>
        <w:t xml:space="preserve">  В 2016 году среднемесячная номинальная начисленная заработная плата </w:t>
      </w:r>
      <w:r w:rsidRPr="00CC06F2">
        <w:rPr>
          <w:szCs w:val="28"/>
        </w:rPr>
        <w:t xml:space="preserve">составила </w:t>
      </w:r>
      <w:r w:rsidR="00CC06F2" w:rsidRPr="00CC06F2">
        <w:rPr>
          <w:szCs w:val="28"/>
        </w:rPr>
        <w:t>9</w:t>
      </w:r>
      <w:r w:rsidRPr="00CC06F2">
        <w:rPr>
          <w:szCs w:val="28"/>
        </w:rPr>
        <w:t>650руб.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>Перспективные показатели доходов населения  определены на основании  прогноза социально-экономического развития</w:t>
      </w:r>
      <w:r w:rsidR="00267EF6" w:rsidRPr="00917770">
        <w:rPr>
          <w:szCs w:val="28"/>
        </w:rPr>
        <w:t xml:space="preserve"> Элитовского</w:t>
      </w:r>
      <w:r w:rsidRPr="00917770">
        <w:rPr>
          <w:szCs w:val="28"/>
        </w:rPr>
        <w:t xml:space="preserve"> сельского поселения  до 2020 года. 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Он предусматривают рост заработной платы в среднем на 7% в год, рост пенсий на 5% ежегодно.   </w:t>
      </w:r>
    </w:p>
    <w:p w:rsidR="00DA7C35" w:rsidRPr="00917770" w:rsidRDefault="00266D98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 Жилищный фонд сельского поселения </w:t>
      </w:r>
      <w:r w:rsidRPr="004C34A0">
        <w:rPr>
          <w:szCs w:val="28"/>
        </w:rPr>
        <w:t xml:space="preserve">включает </w:t>
      </w:r>
      <w:r w:rsidR="004C34A0" w:rsidRPr="004C34A0">
        <w:rPr>
          <w:szCs w:val="28"/>
        </w:rPr>
        <w:t>269</w:t>
      </w:r>
      <w:r w:rsidRPr="004C34A0">
        <w:rPr>
          <w:szCs w:val="28"/>
        </w:rPr>
        <w:t xml:space="preserve"> домов и </w:t>
      </w:r>
      <w:r w:rsidR="004C34A0" w:rsidRPr="004C34A0">
        <w:rPr>
          <w:szCs w:val="28"/>
        </w:rPr>
        <w:t xml:space="preserve">889 </w:t>
      </w:r>
      <w:r w:rsidRPr="004C34A0">
        <w:rPr>
          <w:szCs w:val="28"/>
        </w:rPr>
        <w:t xml:space="preserve">квартир общей жилой площадью </w:t>
      </w:r>
      <w:r w:rsidR="004C34A0" w:rsidRPr="004C34A0">
        <w:rPr>
          <w:szCs w:val="28"/>
        </w:rPr>
        <w:t>61,4</w:t>
      </w:r>
      <w:r w:rsidRPr="004C34A0">
        <w:rPr>
          <w:color w:val="339965"/>
          <w:szCs w:val="28"/>
        </w:rPr>
        <w:t>.</w:t>
      </w:r>
      <w:r w:rsidR="004C34A0" w:rsidRPr="004C34A0">
        <w:rPr>
          <w:szCs w:val="28"/>
        </w:rPr>
        <w:t xml:space="preserve">тыс. </w:t>
      </w:r>
      <w:r w:rsidRPr="004C34A0">
        <w:rPr>
          <w:szCs w:val="28"/>
        </w:rPr>
        <w:t xml:space="preserve">кв. м. С центральным отоплением </w:t>
      </w:r>
      <w:r w:rsidR="004C34A0" w:rsidRPr="004C34A0">
        <w:rPr>
          <w:szCs w:val="28"/>
        </w:rPr>
        <w:t>288</w:t>
      </w:r>
      <w:r w:rsidRPr="004C34A0">
        <w:rPr>
          <w:szCs w:val="28"/>
        </w:rPr>
        <w:t xml:space="preserve"> квартиры, общей площадью – </w:t>
      </w:r>
      <w:r w:rsidR="004C34A0" w:rsidRPr="004C34A0">
        <w:rPr>
          <w:szCs w:val="28"/>
        </w:rPr>
        <w:t>15,6 тыс.</w:t>
      </w:r>
      <w:r w:rsidRPr="004C34A0">
        <w:rPr>
          <w:szCs w:val="28"/>
        </w:rPr>
        <w:t xml:space="preserve"> кв.м. Остальные домовладения имеют печное отопление. Нового строительства не планируетс</w:t>
      </w:r>
      <w:r w:rsidRPr="00917770">
        <w:rPr>
          <w:szCs w:val="28"/>
        </w:rPr>
        <w:t xml:space="preserve">я, снос домов не планируется. </w:t>
      </w:r>
    </w:p>
    <w:p w:rsidR="00DA7C35" w:rsidRPr="00917770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p w:rsidR="00DA7C35" w:rsidRPr="00917770" w:rsidRDefault="00266D98" w:rsidP="003558A4">
      <w:pPr>
        <w:spacing w:after="0" w:line="259" w:lineRule="auto"/>
        <w:ind w:left="540" w:right="0" w:firstLine="0"/>
        <w:jc w:val="center"/>
        <w:rPr>
          <w:szCs w:val="28"/>
        </w:rPr>
      </w:pPr>
      <w:r w:rsidRPr="00917770">
        <w:rPr>
          <w:b/>
          <w:szCs w:val="28"/>
        </w:rPr>
        <w:t>3.4. Прогноз спроса на коммунальные ресурсы</w:t>
      </w:r>
    </w:p>
    <w:p w:rsidR="00DA7C35" w:rsidRPr="00917770" w:rsidRDefault="00DA7C35">
      <w:pPr>
        <w:spacing w:after="0" w:line="259" w:lineRule="auto"/>
        <w:ind w:left="603" w:right="0" w:firstLine="0"/>
        <w:jc w:val="center"/>
        <w:rPr>
          <w:szCs w:val="28"/>
        </w:rPr>
      </w:pPr>
    </w:p>
    <w:p w:rsidR="00DA7C35" w:rsidRPr="00917770" w:rsidRDefault="00266D98">
      <w:pPr>
        <w:spacing w:after="13"/>
        <w:ind w:left="225" w:right="293"/>
        <w:jc w:val="center"/>
        <w:rPr>
          <w:szCs w:val="28"/>
        </w:rPr>
      </w:pPr>
      <w:r w:rsidRPr="00917770">
        <w:rPr>
          <w:szCs w:val="28"/>
        </w:rPr>
        <w:t xml:space="preserve"> Прогноз спроса на коммунальные ресурсы рассчитан на основании:  </w:t>
      </w:r>
    </w:p>
    <w:p w:rsidR="003558A4" w:rsidRPr="00917770" w:rsidRDefault="003558A4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- </w:t>
      </w:r>
      <w:r w:rsidR="00266D98" w:rsidRPr="00917770">
        <w:rPr>
          <w:szCs w:val="28"/>
        </w:rPr>
        <w:t>данных о потреблении коммунальных ресурсов об</w:t>
      </w:r>
      <w:r w:rsidRPr="00917770">
        <w:rPr>
          <w:szCs w:val="28"/>
        </w:rPr>
        <w:t>ъектами существующей застройки;</w:t>
      </w:r>
    </w:p>
    <w:p w:rsidR="00DA7C35" w:rsidRPr="00917770" w:rsidRDefault="003558A4">
      <w:pPr>
        <w:ind w:left="14" w:right="0" w:firstLine="540"/>
        <w:rPr>
          <w:szCs w:val="28"/>
        </w:rPr>
      </w:pPr>
      <w:r w:rsidRPr="00917770">
        <w:rPr>
          <w:szCs w:val="28"/>
        </w:rPr>
        <w:t xml:space="preserve">- </w:t>
      </w:r>
      <w:r w:rsidR="00266D98" w:rsidRPr="00917770">
        <w:rPr>
          <w:szCs w:val="28"/>
        </w:rPr>
        <w:t xml:space="preserve"> действующих целевых программ </w:t>
      </w:r>
      <w:r w:rsidR="00266D98" w:rsidRPr="00B1204D">
        <w:rPr>
          <w:szCs w:val="28"/>
        </w:rPr>
        <w:t xml:space="preserve">развития и Генерального плана </w:t>
      </w:r>
      <w:r w:rsidR="00917770" w:rsidRPr="00B1204D">
        <w:rPr>
          <w:szCs w:val="28"/>
        </w:rPr>
        <w:t>Элитовского</w:t>
      </w:r>
      <w:r w:rsidR="00266D98" w:rsidRPr="00B1204D">
        <w:rPr>
          <w:szCs w:val="28"/>
        </w:rPr>
        <w:t xml:space="preserve"> сельского поселения.</w:t>
      </w:r>
    </w:p>
    <w:p w:rsidR="00DA7C35" w:rsidRPr="00917770" w:rsidRDefault="00266D98">
      <w:pPr>
        <w:ind w:left="14" w:right="0" w:firstLine="540"/>
        <w:rPr>
          <w:szCs w:val="28"/>
        </w:rPr>
      </w:pPr>
      <w:proofErr w:type="gramStart"/>
      <w:r w:rsidRPr="00917770">
        <w:rPr>
          <w:szCs w:val="28"/>
        </w:rPr>
        <w:t xml:space="preserve">При прогнозировании спроса на тепло для отопления и потребление других ресурсов учтено повышение </w:t>
      </w:r>
      <w:proofErr w:type="spellStart"/>
      <w:r w:rsidRPr="00917770">
        <w:rPr>
          <w:szCs w:val="28"/>
        </w:rPr>
        <w:t>энергоэффективности</w:t>
      </w:r>
      <w:proofErr w:type="spellEnd"/>
      <w:r w:rsidRPr="00917770">
        <w:rPr>
          <w:szCs w:val="28"/>
        </w:rPr>
        <w:t xml:space="preserve"> зданий в соответствии с выполнением требований Постановления Правительства РФ от 25 января 2011 года N 18 "Об утверждении Правил установления требований энергетической эффективности для зданий, строений и сооружений и требований к правилам определения класса энергетической эффективности многоквартирных домов".</w:t>
      </w:r>
      <w:proofErr w:type="gramEnd"/>
      <w:r w:rsidRPr="00917770">
        <w:rPr>
          <w:szCs w:val="28"/>
        </w:rPr>
        <w:t xml:space="preserve"> Прогноз спроса по каждому виду коммунальных ресурсов представлен в таблице 5, а прогноз нагрузки - в таблице 6. </w:t>
      </w:r>
    </w:p>
    <w:p w:rsidR="00DA7C35" w:rsidRPr="00917770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p w:rsidR="00DA7C35" w:rsidRPr="00917770" w:rsidRDefault="00266D98">
      <w:pPr>
        <w:spacing w:after="13"/>
        <w:ind w:left="225" w:right="221"/>
        <w:jc w:val="center"/>
        <w:rPr>
          <w:szCs w:val="28"/>
        </w:rPr>
      </w:pPr>
      <w:r w:rsidRPr="00917770">
        <w:rPr>
          <w:szCs w:val="28"/>
        </w:rPr>
        <w:t>Таблица</w:t>
      </w:r>
      <w:r w:rsidR="003558A4" w:rsidRPr="00917770">
        <w:rPr>
          <w:szCs w:val="28"/>
        </w:rPr>
        <w:t xml:space="preserve"> 5</w:t>
      </w:r>
      <w:r w:rsidRPr="00917770">
        <w:rPr>
          <w:szCs w:val="28"/>
        </w:rPr>
        <w:t xml:space="preserve">. Прогноз спроса на коммунальные ресурсы </w:t>
      </w:r>
    </w:p>
    <w:p w:rsidR="00DA7C35" w:rsidRPr="00917770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tbl>
      <w:tblPr>
        <w:tblStyle w:val="TableGrid"/>
        <w:tblW w:w="9538" w:type="dxa"/>
        <w:tblInd w:w="0" w:type="dxa"/>
        <w:tblCellMar>
          <w:top w:w="12" w:type="dxa"/>
        </w:tblCellMar>
        <w:tblLook w:val="04A0"/>
      </w:tblPr>
      <w:tblGrid>
        <w:gridCol w:w="4489"/>
        <w:gridCol w:w="1032"/>
        <w:gridCol w:w="1025"/>
        <w:gridCol w:w="936"/>
        <w:gridCol w:w="1058"/>
        <w:gridCol w:w="998"/>
      </w:tblGrid>
      <w:tr w:rsidR="00DA7C35" w:rsidRPr="009B70E9">
        <w:trPr>
          <w:trHeight w:val="331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2015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2016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2017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2024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B76C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</w:tr>
      <w:tr w:rsidR="00DA7C35" w:rsidRPr="009B70E9">
        <w:trPr>
          <w:trHeight w:val="97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1035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>Потребление электрической энергии,    тыс. кВт</w:t>
            </w:r>
            <w:proofErr w:type="gramStart"/>
            <w:r w:rsidRPr="009B70E9">
              <w:rPr>
                <w:szCs w:val="28"/>
              </w:rPr>
              <w:t>.</w:t>
            </w:r>
            <w:proofErr w:type="gramEnd"/>
            <w:r w:rsidRPr="009B70E9">
              <w:rPr>
                <w:szCs w:val="28"/>
              </w:rPr>
              <w:t xml:space="preserve"> </w:t>
            </w:r>
            <w:proofErr w:type="gramStart"/>
            <w:r w:rsidRPr="009B70E9">
              <w:rPr>
                <w:szCs w:val="28"/>
              </w:rPr>
              <w:t>в</w:t>
            </w:r>
            <w:proofErr w:type="gramEnd"/>
            <w:r w:rsidRPr="009B70E9">
              <w:rPr>
                <w:szCs w:val="28"/>
              </w:rPr>
              <w:t xml:space="preserve"> т.ч.     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rPr>
                <w:szCs w:val="28"/>
              </w:rPr>
            </w:pPr>
            <w:r w:rsidRPr="009B70E9">
              <w:rPr>
                <w:szCs w:val="28"/>
              </w:rPr>
              <w:t xml:space="preserve">2668,2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rPr>
                <w:szCs w:val="28"/>
              </w:rPr>
            </w:pPr>
            <w:r w:rsidRPr="009B70E9">
              <w:rPr>
                <w:szCs w:val="28"/>
              </w:rPr>
              <w:t xml:space="preserve">2658,5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2655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2650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2645 </w:t>
            </w:r>
          </w:p>
        </w:tc>
      </w:tr>
      <w:tr w:rsidR="00DA7C35" w:rsidRPr="009B70E9">
        <w:trPr>
          <w:trHeight w:val="653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жилой фонд (с учетом                  общественно-деловой застройки)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rPr>
                <w:szCs w:val="28"/>
              </w:rPr>
            </w:pPr>
            <w:r w:rsidRPr="009B70E9">
              <w:rPr>
                <w:szCs w:val="28"/>
              </w:rPr>
              <w:t xml:space="preserve">1912,8 </w:t>
            </w:r>
          </w:p>
          <w:p w:rsidR="00DA7C35" w:rsidRPr="009B70E9" w:rsidRDefault="00DA7C35">
            <w:pPr>
              <w:spacing w:after="0" w:line="259" w:lineRule="auto"/>
              <w:ind w:left="-5" w:right="0" w:firstLine="0"/>
              <w:jc w:val="left"/>
              <w:rPr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rPr>
                <w:szCs w:val="28"/>
              </w:rPr>
            </w:pPr>
            <w:r w:rsidRPr="009B70E9">
              <w:rPr>
                <w:szCs w:val="28"/>
              </w:rPr>
              <w:t xml:space="preserve">1916,6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1910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1905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1900 </w:t>
            </w:r>
          </w:p>
        </w:tc>
      </w:tr>
      <w:tr w:rsidR="00DA7C35" w:rsidRPr="009B70E9">
        <w:trPr>
          <w:trHeight w:val="782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Максимально возможное потребление воды, тыс. </w:t>
            </w:r>
            <w:proofErr w:type="spellStart"/>
            <w:r w:rsidRPr="009B70E9">
              <w:rPr>
                <w:szCs w:val="28"/>
              </w:rPr>
              <w:t>кб.м</w:t>
            </w:r>
            <w:proofErr w:type="spellEnd"/>
            <w:r w:rsidRPr="009B70E9">
              <w:rPr>
                <w:szCs w:val="28"/>
              </w:rPr>
              <w:t xml:space="preserve">, в т.ч.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 64,2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 64,5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 64,9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 65,2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 66,0 </w:t>
            </w:r>
          </w:p>
        </w:tc>
      </w:tr>
      <w:tr w:rsidR="00DA7C35" w:rsidRPr="009B70E9">
        <w:trPr>
          <w:trHeight w:val="331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rPr>
                <w:szCs w:val="28"/>
              </w:rPr>
            </w:pPr>
            <w:r w:rsidRPr="009B70E9">
              <w:rPr>
                <w:szCs w:val="28"/>
              </w:rPr>
              <w:t xml:space="preserve">в жилых домах, тыс. </w:t>
            </w:r>
            <w:proofErr w:type="spellStart"/>
            <w:r w:rsidRPr="009B70E9">
              <w:rPr>
                <w:szCs w:val="28"/>
              </w:rPr>
              <w:t>кб.м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58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58,5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59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59,5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60 </w:t>
            </w:r>
          </w:p>
        </w:tc>
      </w:tr>
      <w:tr w:rsidR="00DA7C35" w:rsidRPr="009B70E9">
        <w:trPr>
          <w:trHeight w:val="655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Потребление тепловой энергии,         тыс. Гкал, в т.ч.     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3,2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3,5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4,2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4,8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5,2 </w:t>
            </w:r>
          </w:p>
        </w:tc>
      </w:tr>
      <w:tr w:rsidR="00DA7C35" w:rsidRPr="009B70E9">
        <w:trPr>
          <w:trHeight w:val="653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в жилых домах   </w:t>
            </w:r>
          </w:p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proofErr w:type="spellStart"/>
            <w:r w:rsidRPr="009B70E9">
              <w:rPr>
                <w:szCs w:val="28"/>
              </w:rPr>
              <w:t>тысГкал</w:t>
            </w:r>
            <w:proofErr w:type="spellEnd"/>
            <w:r w:rsidRPr="009B70E9">
              <w:rPr>
                <w:szCs w:val="28"/>
              </w:rPr>
              <w:t xml:space="preserve">,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0,9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1,0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1,2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1,5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1,9  </w:t>
            </w:r>
          </w:p>
        </w:tc>
      </w:tr>
      <w:tr w:rsidR="00DA7C35" w:rsidRPr="009B70E9">
        <w:trPr>
          <w:trHeight w:val="334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rPr>
                <w:szCs w:val="28"/>
              </w:rPr>
            </w:pPr>
            <w:r w:rsidRPr="009B70E9">
              <w:rPr>
                <w:szCs w:val="28"/>
              </w:rPr>
              <w:t xml:space="preserve">Прогноз образования ТБО, тыс. т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1,5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1,6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1,7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1,8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1,9 </w:t>
            </w:r>
          </w:p>
        </w:tc>
      </w:tr>
    </w:tbl>
    <w:p w:rsidR="00DA7C35" w:rsidRPr="009B70E9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p w:rsidR="00DA7C35" w:rsidRPr="009B70E9" w:rsidRDefault="00DA7C35" w:rsidP="003558A4">
      <w:pPr>
        <w:spacing w:after="0" w:line="259" w:lineRule="auto"/>
        <w:ind w:left="540" w:right="0" w:firstLine="0"/>
        <w:jc w:val="left"/>
        <w:rPr>
          <w:szCs w:val="28"/>
        </w:rPr>
      </w:pPr>
    </w:p>
    <w:p w:rsidR="00DA7C35" w:rsidRPr="009B70E9" w:rsidRDefault="00266D98">
      <w:pPr>
        <w:spacing w:after="13"/>
        <w:ind w:left="225" w:right="223"/>
        <w:jc w:val="center"/>
        <w:rPr>
          <w:szCs w:val="28"/>
        </w:rPr>
      </w:pPr>
      <w:r w:rsidRPr="009B70E9">
        <w:rPr>
          <w:szCs w:val="28"/>
        </w:rPr>
        <w:t>Таблица</w:t>
      </w:r>
      <w:r w:rsidR="003558A4" w:rsidRPr="009B70E9">
        <w:rPr>
          <w:szCs w:val="28"/>
        </w:rPr>
        <w:t xml:space="preserve"> 6</w:t>
      </w:r>
      <w:r w:rsidRPr="009B70E9">
        <w:rPr>
          <w:szCs w:val="28"/>
        </w:rPr>
        <w:t xml:space="preserve">. Прогноз нагрузки </w:t>
      </w:r>
    </w:p>
    <w:p w:rsidR="00DA7C35" w:rsidRPr="009B70E9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tbl>
      <w:tblPr>
        <w:tblStyle w:val="TableGrid"/>
        <w:tblW w:w="9503" w:type="dxa"/>
        <w:tblInd w:w="0" w:type="dxa"/>
        <w:tblCellMar>
          <w:top w:w="12" w:type="dxa"/>
          <w:right w:w="26" w:type="dxa"/>
        </w:tblCellMar>
        <w:tblLook w:val="04A0"/>
      </w:tblPr>
      <w:tblGrid>
        <w:gridCol w:w="4683"/>
        <w:gridCol w:w="992"/>
        <w:gridCol w:w="851"/>
        <w:gridCol w:w="992"/>
        <w:gridCol w:w="992"/>
        <w:gridCol w:w="993"/>
      </w:tblGrid>
      <w:tr w:rsidR="003E1EE8" w:rsidRPr="009B70E9" w:rsidTr="003E1EE8">
        <w:trPr>
          <w:trHeight w:val="33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 2015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 2016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 207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 2024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B76C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</w:tr>
      <w:tr w:rsidR="003E1EE8" w:rsidRPr="009B70E9" w:rsidTr="003E1EE8">
        <w:trPr>
          <w:trHeight w:val="33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Электрическая нагрузка, МВт,   в т.ч.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DA7C35">
            <w:pPr>
              <w:spacing w:after="0" w:line="259" w:lineRule="auto"/>
              <w:ind w:left="-24" w:right="0" w:firstLine="0"/>
              <w:jc w:val="lef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</w:tr>
      <w:tr w:rsidR="003E1EE8" w:rsidRPr="009B70E9" w:rsidTr="003E1EE8">
        <w:trPr>
          <w:trHeight w:val="69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жилой фонд (с учетом            общественно-деловой застройки)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</w:tr>
      <w:tr w:rsidR="003E1EE8" w:rsidRPr="009B70E9" w:rsidTr="003E1EE8">
        <w:trPr>
          <w:trHeight w:val="67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Среднесуточная нагрузка         водопотребления, </w:t>
            </w:r>
            <w:proofErr w:type="spellStart"/>
            <w:r w:rsidRPr="009B70E9">
              <w:rPr>
                <w:szCs w:val="28"/>
              </w:rPr>
              <w:t>кб</w:t>
            </w:r>
            <w:proofErr w:type="gramStart"/>
            <w:r w:rsidRPr="009B70E9">
              <w:rPr>
                <w:szCs w:val="28"/>
              </w:rPr>
              <w:t>.м</w:t>
            </w:r>
            <w:proofErr w:type="spellEnd"/>
            <w:proofErr w:type="gramEnd"/>
            <w:r w:rsidRPr="009B70E9">
              <w:rPr>
                <w:szCs w:val="28"/>
              </w:rPr>
              <w:t>/</w:t>
            </w:r>
            <w:proofErr w:type="spellStart"/>
            <w:r w:rsidRPr="009B70E9">
              <w:rPr>
                <w:szCs w:val="28"/>
              </w:rPr>
              <w:t>сут</w:t>
            </w:r>
            <w:proofErr w:type="spellEnd"/>
            <w:r w:rsidRPr="009B70E9">
              <w:rPr>
                <w:szCs w:val="28"/>
              </w:rPr>
              <w:t xml:space="preserve">.,       в т.ч.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175,8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176,8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179,8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180,5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185,5 </w:t>
            </w:r>
          </w:p>
        </w:tc>
      </w:tr>
      <w:tr w:rsidR="003E1EE8" w:rsidRPr="009B70E9" w:rsidTr="003E1EE8">
        <w:trPr>
          <w:trHeight w:val="33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lastRenderedPageBreak/>
              <w:t xml:space="preserve">в жилых домах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rPr>
                <w:szCs w:val="28"/>
              </w:rPr>
            </w:pPr>
            <w:r w:rsidRPr="009B70E9">
              <w:rPr>
                <w:szCs w:val="28"/>
              </w:rPr>
              <w:t xml:space="preserve"> 110,8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112,8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115,8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120,5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125,0  </w:t>
            </w:r>
          </w:p>
        </w:tc>
      </w:tr>
      <w:tr w:rsidR="003E1EE8" w:rsidRPr="009B70E9" w:rsidTr="003E1EE8">
        <w:trPr>
          <w:trHeight w:val="331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прочими потребителями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17,5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17,9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18,5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19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19,5  </w:t>
            </w:r>
          </w:p>
        </w:tc>
      </w:tr>
      <w:tr w:rsidR="003E1EE8" w:rsidRPr="009B70E9" w:rsidTr="003E1EE8">
        <w:trPr>
          <w:trHeight w:val="331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в колонках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47,5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48,0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48,5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49,0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49,5 </w:t>
            </w:r>
          </w:p>
        </w:tc>
      </w:tr>
      <w:tr w:rsidR="003E1EE8" w:rsidRPr="009B70E9" w:rsidTr="003E1EE8">
        <w:trPr>
          <w:trHeight w:val="65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81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Тепловая нагрузка,              тыс. Гкал, час, в т.ч.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2,881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2,881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2,760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2,780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2,890 </w:t>
            </w:r>
          </w:p>
        </w:tc>
      </w:tr>
      <w:tr w:rsidR="003E1EE8" w:rsidRPr="009B70E9" w:rsidTr="003E1EE8">
        <w:trPr>
          <w:trHeight w:val="331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в жилых домах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2,881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2,881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2,760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2,780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B70E9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9B70E9">
              <w:rPr>
                <w:szCs w:val="28"/>
              </w:rPr>
              <w:t xml:space="preserve">2,890 </w:t>
            </w:r>
          </w:p>
        </w:tc>
      </w:tr>
    </w:tbl>
    <w:p w:rsidR="003E1EE8" w:rsidRPr="009B70E9" w:rsidRDefault="003E1EE8">
      <w:pPr>
        <w:ind w:left="24" w:right="0"/>
        <w:rPr>
          <w:szCs w:val="28"/>
        </w:rPr>
      </w:pPr>
    </w:p>
    <w:p w:rsidR="00DA7C35" w:rsidRPr="00917770" w:rsidRDefault="00266D98" w:rsidP="003E1EE8">
      <w:pPr>
        <w:ind w:left="24" w:right="0" w:firstLine="684"/>
        <w:rPr>
          <w:szCs w:val="28"/>
        </w:rPr>
      </w:pPr>
      <w:r w:rsidRPr="009B70E9">
        <w:rPr>
          <w:szCs w:val="28"/>
        </w:rPr>
        <w:t>Роста нагрузки и потребления коммунальных ресурсов в поселении не предвидится.</w:t>
      </w:r>
    </w:p>
    <w:p w:rsidR="00DA7C35" w:rsidRPr="00917770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p w:rsidR="00DA7C35" w:rsidRPr="00917770" w:rsidRDefault="00266D98">
      <w:pPr>
        <w:spacing w:after="0" w:line="259" w:lineRule="auto"/>
        <w:ind w:left="185" w:right="0"/>
        <w:jc w:val="left"/>
        <w:rPr>
          <w:szCs w:val="28"/>
        </w:rPr>
      </w:pPr>
      <w:r w:rsidRPr="00917770">
        <w:rPr>
          <w:b/>
          <w:szCs w:val="28"/>
        </w:rPr>
        <w:t xml:space="preserve">Раздел 4. ЦЕЛЕВЫЕ ПОКАЗАТЕЛИ РАЗВИТИЯ КОММУНАЛЬНОЙ </w:t>
      </w:r>
    </w:p>
    <w:p w:rsidR="00DA7C35" w:rsidRPr="00917770" w:rsidRDefault="00266D98">
      <w:pPr>
        <w:pStyle w:val="2"/>
        <w:ind w:left="814" w:right="809"/>
        <w:rPr>
          <w:szCs w:val="28"/>
        </w:rPr>
      </w:pPr>
      <w:r w:rsidRPr="00917770">
        <w:rPr>
          <w:szCs w:val="28"/>
        </w:rPr>
        <w:t xml:space="preserve">ИНФРАСТРУКТУРЫ </w:t>
      </w:r>
    </w:p>
    <w:p w:rsidR="00DA7C35" w:rsidRPr="00917770" w:rsidRDefault="00266D98">
      <w:pPr>
        <w:spacing w:after="21" w:line="259" w:lineRule="auto"/>
        <w:ind w:left="0" w:right="0" w:firstLine="0"/>
        <w:jc w:val="left"/>
        <w:rPr>
          <w:szCs w:val="28"/>
        </w:rPr>
      </w:pPr>
      <w:r w:rsidRPr="00917770">
        <w:rPr>
          <w:szCs w:val="28"/>
        </w:rPr>
        <w:tab/>
      </w:r>
    </w:p>
    <w:p w:rsidR="00DA7C35" w:rsidRPr="00917770" w:rsidRDefault="003E1EE8" w:rsidP="003E1EE8">
      <w:pPr>
        <w:tabs>
          <w:tab w:val="center" w:pos="1664"/>
          <w:tab w:val="center" w:pos="4452"/>
          <w:tab w:val="center" w:pos="6868"/>
          <w:tab w:val="right" w:pos="9360"/>
        </w:tabs>
        <w:spacing w:after="0" w:line="259" w:lineRule="auto"/>
        <w:ind w:left="14" w:right="-12" w:firstLine="0"/>
        <w:rPr>
          <w:szCs w:val="28"/>
        </w:rPr>
      </w:pPr>
      <w:r>
        <w:rPr>
          <w:rFonts w:ascii="Calibri" w:eastAsia="Calibri" w:hAnsi="Calibri" w:cs="Calibri"/>
          <w:szCs w:val="28"/>
        </w:rPr>
        <w:tab/>
      </w:r>
      <w:r>
        <w:rPr>
          <w:szCs w:val="28"/>
        </w:rPr>
        <w:t xml:space="preserve">Администрация </w:t>
      </w:r>
      <w:r w:rsidR="00917770" w:rsidRPr="00917770">
        <w:rPr>
          <w:szCs w:val="28"/>
        </w:rPr>
        <w:t>Элитовскогос</w:t>
      </w:r>
      <w:r>
        <w:rPr>
          <w:szCs w:val="28"/>
        </w:rPr>
        <w:t xml:space="preserve">ельского поселения </w:t>
      </w:r>
      <w:r w:rsidR="00266D98" w:rsidRPr="00917770">
        <w:rPr>
          <w:szCs w:val="28"/>
        </w:rPr>
        <w:t xml:space="preserve">Москаленского муниципального района Омской области: </w:t>
      </w:r>
    </w:p>
    <w:p w:rsidR="00DA7C35" w:rsidRPr="00917770" w:rsidRDefault="00266D98">
      <w:pPr>
        <w:numPr>
          <w:ilvl w:val="0"/>
          <w:numId w:val="5"/>
        </w:numPr>
        <w:ind w:right="0"/>
        <w:rPr>
          <w:szCs w:val="28"/>
        </w:rPr>
      </w:pPr>
      <w:r w:rsidRPr="00917770">
        <w:rPr>
          <w:szCs w:val="28"/>
        </w:rPr>
        <w:t xml:space="preserve">разрабатывает программу комплексного развития систем коммунальной инфраструктуры </w:t>
      </w:r>
      <w:r w:rsidR="00917770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поселения Москаленского муниципального района Омской области, </w:t>
      </w:r>
    </w:p>
    <w:p w:rsidR="00DA7C35" w:rsidRPr="00917770" w:rsidRDefault="00266D98">
      <w:pPr>
        <w:numPr>
          <w:ilvl w:val="0"/>
          <w:numId w:val="5"/>
        </w:numPr>
        <w:ind w:right="0"/>
        <w:rPr>
          <w:szCs w:val="28"/>
        </w:rPr>
      </w:pPr>
      <w:r w:rsidRPr="00917770">
        <w:rPr>
          <w:szCs w:val="28"/>
        </w:rPr>
        <w:t xml:space="preserve">утверждает техническое задание на формирование проектов инвестиционных программ, разрабатываемых предприятием ЖКХ в соответствии с Программой комплексного развития систем коммунальной инфраструктуры; </w:t>
      </w:r>
    </w:p>
    <w:p w:rsidR="00DA7C35" w:rsidRPr="00917770" w:rsidRDefault="00266D98">
      <w:pPr>
        <w:numPr>
          <w:ilvl w:val="0"/>
          <w:numId w:val="5"/>
        </w:numPr>
        <w:ind w:right="0"/>
        <w:rPr>
          <w:szCs w:val="28"/>
        </w:rPr>
      </w:pPr>
      <w:r w:rsidRPr="00917770">
        <w:rPr>
          <w:szCs w:val="28"/>
        </w:rPr>
        <w:t xml:space="preserve">проводит проверку проектов инвестиционных программ, подготовленных предприятием ЖКХ на предмет их соответствия условиям утвержденного технического задания и обоснованности расчета, необходимых для ее реализации и финансовых потребностей; </w:t>
      </w:r>
    </w:p>
    <w:p w:rsidR="00DA7C35" w:rsidRPr="00917770" w:rsidRDefault="00266D98">
      <w:pPr>
        <w:numPr>
          <w:ilvl w:val="0"/>
          <w:numId w:val="5"/>
        </w:numPr>
        <w:ind w:right="0"/>
        <w:rPr>
          <w:szCs w:val="28"/>
        </w:rPr>
      </w:pPr>
      <w:r w:rsidRPr="00917770">
        <w:rPr>
          <w:szCs w:val="28"/>
        </w:rPr>
        <w:t xml:space="preserve">проводит анализ доступности для потребителей товаров и услуг предприятия ЖКХ с учетом предлагаемой надбавки к ценам (тарифам) для потребителей и тарифа на подключение к системе коммунальной инфраструктуры; </w:t>
      </w:r>
    </w:p>
    <w:p w:rsidR="00DA7C35" w:rsidRPr="00917770" w:rsidRDefault="00266D98">
      <w:pPr>
        <w:numPr>
          <w:ilvl w:val="0"/>
          <w:numId w:val="5"/>
        </w:numPr>
        <w:ind w:right="0"/>
        <w:rPr>
          <w:szCs w:val="28"/>
        </w:rPr>
      </w:pPr>
      <w:r w:rsidRPr="00917770">
        <w:rPr>
          <w:szCs w:val="28"/>
        </w:rPr>
        <w:t xml:space="preserve">проводит мониторинг выполнения инвестиционных программ организаций коммунального комплекса. </w:t>
      </w:r>
    </w:p>
    <w:p w:rsidR="00DA7C35" w:rsidRPr="00917770" w:rsidRDefault="00266D98">
      <w:pPr>
        <w:numPr>
          <w:ilvl w:val="0"/>
          <w:numId w:val="5"/>
        </w:numPr>
        <w:ind w:right="0"/>
        <w:rPr>
          <w:szCs w:val="28"/>
        </w:rPr>
      </w:pPr>
      <w:r w:rsidRPr="00917770">
        <w:rPr>
          <w:szCs w:val="28"/>
        </w:rPr>
        <w:t xml:space="preserve">рассматривает и утверждает разработанную администрацией </w:t>
      </w:r>
      <w:r w:rsidR="00917770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поселения Москаленского муниципального района Омской области Программу «Комплексного развития систем коммунальной инфраструктуры </w:t>
      </w:r>
      <w:r w:rsidR="00917770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поселения Москаленского муниципального района Омской области на </w:t>
      </w:r>
      <w:r w:rsidR="00CC06F2">
        <w:rPr>
          <w:szCs w:val="28"/>
        </w:rPr>
        <w:t>2018-2027</w:t>
      </w:r>
      <w:r w:rsidRPr="00917770">
        <w:rPr>
          <w:szCs w:val="28"/>
        </w:rPr>
        <w:t xml:space="preserve">годы»; </w:t>
      </w:r>
    </w:p>
    <w:p w:rsidR="00DA7C35" w:rsidRPr="00917770" w:rsidRDefault="00266D98">
      <w:pPr>
        <w:numPr>
          <w:ilvl w:val="0"/>
          <w:numId w:val="5"/>
        </w:numPr>
        <w:ind w:right="0"/>
        <w:rPr>
          <w:szCs w:val="28"/>
        </w:rPr>
      </w:pPr>
      <w:r w:rsidRPr="00917770">
        <w:rPr>
          <w:szCs w:val="28"/>
        </w:rPr>
        <w:t xml:space="preserve">принимает решение об источнике финансирования мероприятий (муниципальный бюджет, собственные средства предприятий, надбавка к тарифу, тариф на подключение); </w:t>
      </w:r>
    </w:p>
    <w:p w:rsidR="00DA7C35" w:rsidRPr="00917770" w:rsidRDefault="00266D98" w:rsidP="00917770">
      <w:pPr>
        <w:ind w:left="24" w:right="0" w:firstLine="684"/>
        <w:rPr>
          <w:szCs w:val="28"/>
        </w:rPr>
      </w:pPr>
      <w:r w:rsidRPr="00917770">
        <w:rPr>
          <w:szCs w:val="28"/>
        </w:rPr>
        <w:t xml:space="preserve">Средства, </w:t>
      </w:r>
      <w:r w:rsidRPr="00917770">
        <w:rPr>
          <w:szCs w:val="28"/>
        </w:rPr>
        <w:tab/>
        <w:t xml:space="preserve">получаемые </w:t>
      </w:r>
      <w:r w:rsidRPr="00917770">
        <w:rPr>
          <w:szCs w:val="28"/>
        </w:rPr>
        <w:tab/>
        <w:t>предпри</w:t>
      </w:r>
      <w:r w:rsidR="003E1EE8">
        <w:rPr>
          <w:szCs w:val="28"/>
        </w:rPr>
        <w:t xml:space="preserve">ятиями </w:t>
      </w:r>
      <w:r w:rsidR="003E1EE8">
        <w:rPr>
          <w:szCs w:val="28"/>
        </w:rPr>
        <w:tab/>
        <w:t xml:space="preserve">ЖКХ на </w:t>
      </w:r>
      <w:r w:rsidR="00917770" w:rsidRPr="00917770">
        <w:rPr>
          <w:szCs w:val="28"/>
        </w:rPr>
        <w:t xml:space="preserve">строительство </w:t>
      </w:r>
      <w:r w:rsidRPr="00917770">
        <w:rPr>
          <w:szCs w:val="28"/>
        </w:rPr>
        <w:t xml:space="preserve">модернизацию коммунальной инфраструктуры, формируются за счет: </w:t>
      </w:r>
    </w:p>
    <w:p w:rsidR="00DA7C35" w:rsidRPr="00917770" w:rsidRDefault="00266D98" w:rsidP="00917770">
      <w:pPr>
        <w:numPr>
          <w:ilvl w:val="0"/>
          <w:numId w:val="5"/>
        </w:numPr>
        <w:ind w:right="0"/>
        <w:rPr>
          <w:szCs w:val="28"/>
        </w:rPr>
      </w:pPr>
      <w:r w:rsidRPr="00917770">
        <w:rPr>
          <w:szCs w:val="28"/>
        </w:rPr>
        <w:t xml:space="preserve">платы за подключение равной произведению тарифа на подключение и запрашиваемой нагрузки и инвестиционной составляющей равной произведению надбавки к цене (тарифу) для потребителей и количеству </w:t>
      </w:r>
      <w:r w:rsidRPr="00917770">
        <w:rPr>
          <w:szCs w:val="28"/>
        </w:rPr>
        <w:lastRenderedPageBreak/>
        <w:t xml:space="preserve">поставленной потребителям за год услуге (теплу, воде и т.д.); - ассигнований из бюджетов всех уровней и средств предприятий. </w:t>
      </w:r>
    </w:p>
    <w:p w:rsidR="00207541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На основании анализа существующего состояния коммунальной инфраструктуры и перспектив развития сельского поселения определены следующие целевые показатели развития коммунальной инфраструктуры на период до </w:t>
      </w:r>
      <w:r w:rsidR="00B76C98">
        <w:rPr>
          <w:szCs w:val="28"/>
        </w:rPr>
        <w:t>2027</w:t>
      </w:r>
      <w:r w:rsidRPr="00917770">
        <w:rPr>
          <w:szCs w:val="28"/>
        </w:rPr>
        <w:t xml:space="preserve"> года: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 1. При реализации программы комплексного развития систем коммунальной инфраструктуры </w:t>
      </w:r>
      <w:r w:rsidR="00917770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поселения стоимость коммунальных услуг, оказываемых населению, должна соответствовать критериям доступности, утвержденным Приказом Министерства регионального развития Российской Федерации от 23 августа 2010 г. N 378 в течение всего периода действия Программы. </w:t>
      </w:r>
    </w:p>
    <w:p w:rsidR="00DA7C35" w:rsidRPr="00917770" w:rsidRDefault="00DA7C35">
      <w:pPr>
        <w:spacing w:after="0" w:line="259" w:lineRule="auto"/>
        <w:ind w:left="708" w:right="0" w:firstLine="0"/>
        <w:jc w:val="left"/>
        <w:rPr>
          <w:szCs w:val="28"/>
        </w:rPr>
      </w:pPr>
    </w:p>
    <w:p w:rsidR="00DA7C35" w:rsidRPr="00917770" w:rsidRDefault="00266D98">
      <w:pPr>
        <w:ind w:left="2467" w:right="0" w:hanging="1260"/>
        <w:rPr>
          <w:szCs w:val="28"/>
        </w:rPr>
      </w:pPr>
      <w:r w:rsidRPr="00917770">
        <w:rPr>
          <w:szCs w:val="28"/>
        </w:rPr>
        <w:t xml:space="preserve">Таблица 7. Предварительные критерии доступности тарифов на коммунальные услуги для населения </w:t>
      </w:r>
    </w:p>
    <w:p w:rsidR="00DA7C35" w:rsidRPr="00917770" w:rsidRDefault="00DA7C35">
      <w:pPr>
        <w:spacing w:after="0" w:line="259" w:lineRule="auto"/>
        <w:ind w:left="771" w:right="0" w:firstLine="0"/>
        <w:jc w:val="center"/>
        <w:rPr>
          <w:szCs w:val="28"/>
        </w:rPr>
      </w:pPr>
    </w:p>
    <w:tbl>
      <w:tblPr>
        <w:tblStyle w:val="TableGrid"/>
        <w:tblW w:w="9571" w:type="dxa"/>
        <w:tblInd w:w="-108" w:type="dxa"/>
        <w:tblCellMar>
          <w:top w:w="9" w:type="dxa"/>
          <w:left w:w="108" w:type="dxa"/>
          <w:right w:w="50" w:type="dxa"/>
        </w:tblCellMar>
        <w:tblLook w:val="04A0"/>
      </w:tblPr>
      <w:tblGrid>
        <w:gridCol w:w="815"/>
        <w:gridCol w:w="4930"/>
        <w:gridCol w:w="1842"/>
        <w:gridCol w:w="1984"/>
      </w:tblGrid>
      <w:tr w:rsidR="00DA7C35" w:rsidRPr="00917770" w:rsidTr="00207541">
        <w:trPr>
          <w:trHeight w:val="286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№ 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Критерий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59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Уровень доступности </w:t>
            </w:r>
          </w:p>
        </w:tc>
      </w:tr>
      <w:tr w:rsidR="00DA7C35" w:rsidRPr="00917770" w:rsidTr="0020754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DA7C35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DA7C35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доступный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недоступный </w:t>
            </w:r>
          </w:p>
        </w:tc>
      </w:tr>
      <w:tr w:rsidR="00DA7C35" w:rsidRPr="00917770" w:rsidTr="00207541">
        <w:trPr>
          <w:trHeight w:val="56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1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Доля расходов на коммунальные услуги в совокупном доходе семьи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До 8,6 %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До 8,6 % </w:t>
            </w:r>
          </w:p>
        </w:tc>
      </w:tr>
      <w:tr w:rsidR="00DA7C35" w:rsidRPr="00917770" w:rsidTr="00207541">
        <w:trPr>
          <w:trHeight w:val="56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2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Доля населения с доходами ниже прожиточного минимума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До 12%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До 12% </w:t>
            </w:r>
          </w:p>
        </w:tc>
      </w:tr>
      <w:tr w:rsidR="00DA7C35" w:rsidRPr="00917770" w:rsidTr="00207541">
        <w:trPr>
          <w:trHeight w:val="56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3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Уровень собираемости платежей за коммунальные услуги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85% и выше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85% и выше </w:t>
            </w:r>
          </w:p>
        </w:tc>
      </w:tr>
      <w:tr w:rsidR="00DA7C35" w:rsidRPr="00917770" w:rsidTr="00207541">
        <w:trPr>
          <w:trHeight w:val="84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4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59" w:firstLine="0"/>
              <w:rPr>
                <w:szCs w:val="28"/>
              </w:rPr>
            </w:pPr>
            <w:r w:rsidRPr="00917770">
              <w:rPr>
                <w:szCs w:val="28"/>
              </w:rPr>
              <w:t xml:space="preserve">Доля получателей субсидий на оплату коммунальных услуг в общей численности населения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15% и ниже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15% и ниже </w:t>
            </w:r>
          </w:p>
        </w:tc>
      </w:tr>
    </w:tbl>
    <w:p w:rsidR="00DA7C35" w:rsidRPr="00917770" w:rsidRDefault="00DA7C35">
      <w:pPr>
        <w:spacing w:after="14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ind w:left="24" w:right="0"/>
        <w:rPr>
          <w:szCs w:val="28"/>
        </w:rPr>
      </w:pPr>
      <w:r w:rsidRPr="00917770">
        <w:rPr>
          <w:szCs w:val="28"/>
        </w:rPr>
        <w:t xml:space="preserve">2. Обеспечить в течение всего периода действия программы качественное предоставление коммунальных услуг; </w:t>
      </w:r>
    </w:p>
    <w:p w:rsidR="00DA7C35" w:rsidRPr="00917770" w:rsidRDefault="00266D98">
      <w:pPr>
        <w:ind w:left="24" w:right="0"/>
        <w:rPr>
          <w:szCs w:val="28"/>
        </w:rPr>
      </w:pPr>
      <w:r w:rsidRPr="00917770">
        <w:rPr>
          <w:szCs w:val="28"/>
        </w:rPr>
        <w:t xml:space="preserve"> 3.Обеспечить степень охвата потребителей приборами учета расходования коммунальных ресурсов согласно таблице 8.  </w:t>
      </w:r>
    </w:p>
    <w:p w:rsidR="003E1EE8" w:rsidRPr="00917770" w:rsidRDefault="003E1EE8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ind w:left="1948" w:right="0" w:hanging="1934"/>
        <w:rPr>
          <w:szCs w:val="28"/>
        </w:rPr>
      </w:pPr>
      <w:r w:rsidRPr="00917770">
        <w:rPr>
          <w:szCs w:val="28"/>
        </w:rPr>
        <w:t xml:space="preserve">Таблица 8. Целевые показатели повышения уровня оснащенности приборами учета используемых коммунальных ресурсов </w:t>
      </w: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tbl>
      <w:tblPr>
        <w:tblStyle w:val="TableGrid"/>
        <w:tblW w:w="9571" w:type="dxa"/>
        <w:tblInd w:w="-108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5210"/>
        <w:gridCol w:w="1560"/>
        <w:gridCol w:w="1560"/>
        <w:gridCol w:w="1241"/>
      </w:tblGrid>
      <w:tr w:rsidR="00DA7C35" w:rsidRPr="00917770">
        <w:trPr>
          <w:trHeight w:val="33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6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Наименование показателей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6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2017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6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2024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B76C98">
            <w:pPr>
              <w:spacing w:after="0" w:line="259" w:lineRule="auto"/>
              <w:ind w:left="8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</w:tr>
      <w:tr w:rsidR="00DA7C35" w:rsidRPr="00917770">
        <w:trPr>
          <w:trHeight w:val="33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Тепловая энергия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8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6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50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8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100 </w:t>
            </w:r>
          </w:p>
        </w:tc>
      </w:tr>
      <w:tr w:rsidR="00DA7C35" w:rsidRPr="00917770">
        <w:trPr>
          <w:trHeight w:val="33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17770">
              <w:rPr>
                <w:szCs w:val="28"/>
              </w:rPr>
              <w:t xml:space="preserve">Вода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6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100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6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100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8" w:right="0" w:firstLine="0"/>
              <w:jc w:val="center"/>
              <w:rPr>
                <w:szCs w:val="28"/>
              </w:rPr>
            </w:pPr>
            <w:r w:rsidRPr="00917770">
              <w:rPr>
                <w:szCs w:val="28"/>
              </w:rPr>
              <w:t xml:space="preserve">100 </w:t>
            </w:r>
          </w:p>
        </w:tc>
      </w:tr>
    </w:tbl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266D98">
      <w:pPr>
        <w:numPr>
          <w:ilvl w:val="0"/>
          <w:numId w:val="6"/>
        </w:numPr>
        <w:ind w:right="0" w:hanging="281"/>
        <w:rPr>
          <w:szCs w:val="28"/>
        </w:rPr>
      </w:pPr>
      <w:r w:rsidRPr="00917770">
        <w:rPr>
          <w:szCs w:val="28"/>
        </w:rPr>
        <w:t xml:space="preserve">Обеспечить нормативный уровень надежности (обеспечения резервов мощностей) в системах </w:t>
      </w:r>
      <w:proofErr w:type="spellStart"/>
      <w:r w:rsidRPr="00917770">
        <w:rPr>
          <w:szCs w:val="28"/>
        </w:rPr>
        <w:t>ресурсоснабжения</w:t>
      </w:r>
      <w:proofErr w:type="spellEnd"/>
      <w:r w:rsidRPr="00917770">
        <w:rPr>
          <w:szCs w:val="28"/>
        </w:rPr>
        <w:t xml:space="preserve">.  </w:t>
      </w:r>
    </w:p>
    <w:p w:rsidR="00DA7C35" w:rsidRPr="00917770" w:rsidRDefault="00266D98">
      <w:pPr>
        <w:numPr>
          <w:ilvl w:val="0"/>
          <w:numId w:val="6"/>
        </w:numPr>
        <w:ind w:right="0" w:hanging="281"/>
        <w:rPr>
          <w:szCs w:val="28"/>
        </w:rPr>
      </w:pPr>
      <w:r w:rsidRPr="00917770">
        <w:rPr>
          <w:szCs w:val="28"/>
        </w:rPr>
        <w:t xml:space="preserve">Повысить эффективность систем коммунальной инфраструктуры,  </w:t>
      </w:r>
    </w:p>
    <w:p w:rsidR="00DA7C35" w:rsidRPr="00917770" w:rsidRDefault="00266D98">
      <w:pPr>
        <w:numPr>
          <w:ilvl w:val="0"/>
          <w:numId w:val="6"/>
        </w:numPr>
        <w:ind w:right="0" w:hanging="281"/>
        <w:rPr>
          <w:szCs w:val="28"/>
        </w:rPr>
      </w:pPr>
      <w:r w:rsidRPr="00917770">
        <w:rPr>
          <w:szCs w:val="28"/>
        </w:rPr>
        <w:t xml:space="preserve">Повысить эффективность потребления коммунальных ресурсов.  </w:t>
      </w:r>
    </w:p>
    <w:p w:rsidR="00917770" w:rsidRPr="00917770" w:rsidRDefault="00266D98" w:rsidP="00917770">
      <w:pPr>
        <w:numPr>
          <w:ilvl w:val="0"/>
          <w:numId w:val="6"/>
        </w:numPr>
        <w:ind w:right="0" w:hanging="281"/>
        <w:rPr>
          <w:szCs w:val="28"/>
        </w:rPr>
      </w:pPr>
      <w:r w:rsidRPr="00917770">
        <w:rPr>
          <w:szCs w:val="28"/>
        </w:rPr>
        <w:t xml:space="preserve">Снизить негативное воздействие на окружающую среду. </w:t>
      </w:r>
    </w:p>
    <w:p w:rsidR="00917770" w:rsidRPr="00917770" w:rsidRDefault="00917770" w:rsidP="00917770">
      <w:pPr>
        <w:ind w:right="0"/>
        <w:rPr>
          <w:szCs w:val="28"/>
        </w:rPr>
      </w:pPr>
    </w:p>
    <w:p w:rsidR="00DA7C35" w:rsidRPr="00917770" w:rsidRDefault="00DA7C35" w:rsidP="00917770">
      <w:pPr>
        <w:ind w:right="0"/>
        <w:rPr>
          <w:szCs w:val="28"/>
        </w:rPr>
      </w:pPr>
    </w:p>
    <w:p w:rsidR="00DA7C35" w:rsidRPr="00917770" w:rsidRDefault="00266D98">
      <w:pPr>
        <w:spacing w:after="13"/>
        <w:ind w:left="225" w:right="222"/>
        <w:jc w:val="center"/>
        <w:rPr>
          <w:szCs w:val="28"/>
        </w:rPr>
      </w:pPr>
      <w:r w:rsidRPr="00917770">
        <w:rPr>
          <w:szCs w:val="28"/>
        </w:rPr>
        <w:t xml:space="preserve">Раздел 5. ПРОГРАММА ИНВЕСТИЦИОННЫХ ПРОЕКТОВ, </w:t>
      </w:r>
    </w:p>
    <w:p w:rsidR="00DA7C35" w:rsidRPr="00917770" w:rsidRDefault="00266D98">
      <w:pPr>
        <w:spacing w:after="13"/>
        <w:ind w:left="225" w:right="221"/>
        <w:jc w:val="center"/>
        <w:rPr>
          <w:szCs w:val="28"/>
        </w:rPr>
      </w:pPr>
      <w:r w:rsidRPr="00917770">
        <w:rPr>
          <w:szCs w:val="28"/>
        </w:rPr>
        <w:t xml:space="preserve">ОБЕСПЕЧИВАЮЩИХ ДОСТИЖЕНИЕ ЦЕЛЕВЫХ ПОКАЗАТЕЛЕЙ </w:t>
      </w:r>
    </w:p>
    <w:p w:rsidR="00DA7C35" w:rsidRPr="00917770" w:rsidRDefault="00DA7C35">
      <w:pPr>
        <w:spacing w:after="0" w:line="259" w:lineRule="auto"/>
        <w:ind w:left="708" w:right="0" w:firstLine="0"/>
        <w:jc w:val="left"/>
        <w:rPr>
          <w:szCs w:val="28"/>
        </w:rPr>
      </w:pPr>
    </w:p>
    <w:p w:rsidR="00DA7C35" w:rsidRPr="00917770" w:rsidRDefault="00266D98">
      <w:pPr>
        <w:numPr>
          <w:ilvl w:val="1"/>
          <w:numId w:val="7"/>
        </w:numPr>
        <w:ind w:right="0" w:firstLine="708"/>
        <w:rPr>
          <w:szCs w:val="28"/>
        </w:rPr>
      </w:pPr>
      <w:r w:rsidRPr="00917770">
        <w:rPr>
          <w:szCs w:val="28"/>
        </w:rPr>
        <w:t xml:space="preserve">Программа инвестиционных проектов в теплоснабжении  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 w:rsidP="00207541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Указанные проекты решают задачи по обеспечению тепловой энергией учреждения </w:t>
      </w:r>
      <w:proofErr w:type="spellStart"/>
      <w:r w:rsidRPr="00917770">
        <w:rPr>
          <w:szCs w:val="28"/>
        </w:rPr>
        <w:t>соцкульбыта</w:t>
      </w:r>
      <w:proofErr w:type="spellEnd"/>
      <w:r w:rsidRPr="00917770">
        <w:rPr>
          <w:szCs w:val="28"/>
        </w:rPr>
        <w:t xml:space="preserve"> и повышению надежности системы централизованного теплоснабжения в соответствии с целевыми показателями  </w:t>
      </w:r>
    </w:p>
    <w:p w:rsidR="00DA7C35" w:rsidRPr="00917770" w:rsidRDefault="00DA7C35">
      <w:pPr>
        <w:spacing w:after="0" w:line="259" w:lineRule="auto"/>
        <w:ind w:left="708" w:right="0" w:firstLine="0"/>
        <w:jc w:val="left"/>
        <w:rPr>
          <w:szCs w:val="28"/>
        </w:rPr>
      </w:pPr>
    </w:p>
    <w:p w:rsidR="00DA7C35" w:rsidRDefault="00266D98">
      <w:pPr>
        <w:numPr>
          <w:ilvl w:val="1"/>
          <w:numId w:val="7"/>
        </w:numPr>
        <w:ind w:right="0" w:firstLine="708"/>
        <w:rPr>
          <w:szCs w:val="28"/>
        </w:rPr>
      </w:pPr>
      <w:r w:rsidRPr="00917770">
        <w:rPr>
          <w:szCs w:val="28"/>
        </w:rPr>
        <w:t xml:space="preserve">Программа инвестиционных проектов в водоснабжении </w:t>
      </w:r>
    </w:p>
    <w:p w:rsidR="00207541" w:rsidRDefault="00207541" w:rsidP="00207541">
      <w:pPr>
        <w:ind w:right="0"/>
        <w:rPr>
          <w:szCs w:val="28"/>
        </w:rPr>
      </w:pPr>
    </w:p>
    <w:p w:rsidR="00DA7C35" w:rsidRPr="00917770" w:rsidRDefault="00266D98" w:rsidP="00207541">
      <w:pPr>
        <w:ind w:right="0" w:firstLine="698"/>
        <w:rPr>
          <w:szCs w:val="28"/>
        </w:rPr>
      </w:pPr>
      <w:r w:rsidRPr="00917770">
        <w:rPr>
          <w:szCs w:val="28"/>
        </w:rPr>
        <w:t xml:space="preserve"> Программа развития системы водоснабжения включает проекты по подключению новых потребителей к системе водоснабжения, гарантированное обеспечение водой питьевого качества все население сельского поселения, а также проекты, обеспечивающие повышение эффективности и надежности работы системы. Эффективность инвестиций в проекты водоснабжения крайне низка, и большинство из них имеют длительный срок окупаемости или не окупаются в рассматриваемой перспективе. Однако социальная функция проектов, направленная на надежное функционирование и развитие системы водоснабжения, а также экологическую безопасность </w:t>
      </w:r>
      <w:r w:rsidR="00917770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поселения, делает необходимым их реализацию в полном объеме. </w:t>
      </w:r>
    </w:p>
    <w:p w:rsidR="00DA7C35" w:rsidRPr="00917770" w:rsidRDefault="00DA7C35">
      <w:pPr>
        <w:spacing w:after="0" w:line="259" w:lineRule="auto"/>
        <w:ind w:left="708" w:right="0" w:firstLine="0"/>
        <w:jc w:val="left"/>
        <w:rPr>
          <w:szCs w:val="28"/>
        </w:rPr>
      </w:pPr>
    </w:p>
    <w:p w:rsidR="00DA7C35" w:rsidRPr="00917770" w:rsidRDefault="00266D98">
      <w:pPr>
        <w:numPr>
          <w:ilvl w:val="1"/>
          <w:numId w:val="7"/>
        </w:numPr>
        <w:ind w:right="0" w:firstLine="708"/>
        <w:rPr>
          <w:szCs w:val="28"/>
        </w:rPr>
      </w:pPr>
      <w:r w:rsidRPr="00917770">
        <w:rPr>
          <w:szCs w:val="28"/>
        </w:rPr>
        <w:t xml:space="preserve">Программа инвестиционных проектов в водоотведении </w:t>
      </w:r>
    </w:p>
    <w:p w:rsidR="00DA7C35" w:rsidRPr="00917770" w:rsidRDefault="00DA7C35">
      <w:pPr>
        <w:spacing w:after="0" w:line="259" w:lineRule="auto"/>
        <w:ind w:left="708" w:right="0" w:firstLine="0"/>
        <w:jc w:val="left"/>
        <w:rPr>
          <w:szCs w:val="28"/>
        </w:rPr>
      </w:pP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Программа развития системы водоотведения включает проекты по восстановлению и строительству новых объектов системы водоотведения, проекты, обеспечивающие экологическую безопасность населенных пунктов сельского поселения и минимизацию загрязнения окружающей среды путем модернизации системы водоотведения. Окупаемость данных проектов не просматривается в рассматриваемой перспективе, но социальная функция проектов направленная на экологическую безопасность территории </w:t>
      </w:r>
      <w:r w:rsidR="00917770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поселения делает необходимым их реализацию в полном объеме.  </w:t>
      </w:r>
    </w:p>
    <w:p w:rsidR="00DA7C35" w:rsidRPr="00917770" w:rsidRDefault="00DA7C35">
      <w:pPr>
        <w:spacing w:after="0" w:line="259" w:lineRule="auto"/>
        <w:ind w:left="708" w:right="0" w:firstLine="0"/>
        <w:jc w:val="left"/>
        <w:rPr>
          <w:szCs w:val="28"/>
        </w:rPr>
      </w:pPr>
    </w:p>
    <w:p w:rsidR="00DA7C35" w:rsidRPr="009B70E9" w:rsidRDefault="00266D98">
      <w:pPr>
        <w:numPr>
          <w:ilvl w:val="1"/>
          <w:numId w:val="7"/>
        </w:numPr>
        <w:ind w:right="0" w:firstLine="708"/>
        <w:rPr>
          <w:szCs w:val="28"/>
        </w:rPr>
      </w:pPr>
      <w:r w:rsidRPr="009B70E9">
        <w:rPr>
          <w:szCs w:val="28"/>
        </w:rPr>
        <w:t xml:space="preserve">Программа инвестиционных проектов в газоснабжении  </w:t>
      </w:r>
    </w:p>
    <w:p w:rsidR="00DA7C35" w:rsidRPr="009B70E9" w:rsidRDefault="00DA7C35">
      <w:pPr>
        <w:spacing w:after="0" w:line="259" w:lineRule="auto"/>
        <w:ind w:left="708" w:right="0" w:firstLine="0"/>
        <w:jc w:val="left"/>
        <w:rPr>
          <w:szCs w:val="28"/>
        </w:rPr>
      </w:pPr>
    </w:p>
    <w:p w:rsidR="00DA7C35" w:rsidRPr="00917770" w:rsidRDefault="00266D98">
      <w:pPr>
        <w:ind w:left="14" w:right="0" w:firstLine="708"/>
        <w:rPr>
          <w:szCs w:val="28"/>
        </w:rPr>
      </w:pPr>
      <w:r w:rsidRPr="009B70E9">
        <w:rPr>
          <w:szCs w:val="28"/>
        </w:rPr>
        <w:t xml:space="preserve">Программа развития системы газоснабжения включает проекты по газификации жилых домов и объектов </w:t>
      </w:r>
      <w:proofErr w:type="spellStart"/>
      <w:r w:rsidRPr="009B70E9">
        <w:rPr>
          <w:szCs w:val="28"/>
        </w:rPr>
        <w:t>соцкульбыта</w:t>
      </w:r>
      <w:proofErr w:type="spellEnd"/>
      <w:r w:rsidRPr="009B70E9">
        <w:rPr>
          <w:szCs w:val="28"/>
        </w:rPr>
        <w:t xml:space="preserve"> и предпринимательства во всех населенных пунктах сельского поселения</w:t>
      </w:r>
      <w:r w:rsidR="009B70E9" w:rsidRPr="009B70E9">
        <w:rPr>
          <w:szCs w:val="28"/>
        </w:rPr>
        <w:t>.</w:t>
      </w:r>
    </w:p>
    <w:p w:rsidR="00DA7C35" w:rsidRPr="00917770" w:rsidRDefault="00DA7C35">
      <w:pPr>
        <w:spacing w:after="0" w:line="259" w:lineRule="auto"/>
        <w:ind w:left="708" w:right="0" w:firstLine="0"/>
        <w:jc w:val="left"/>
        <w:rPr>
          <w:szCs w:val="28"/>
        </w:rPr>
      </w:pPr>
    </w:p>
    <w:p w:rsidR="00DA7C35" w:rsidRPr="00917770" w:rsidRDefault="00266D98">
      <w:pPr>
        <w:numPr>
          <w:ilvl w:val="1"/>
          <w:numId w:val="7"/>
        </w:numPr>
        <w:ind w:right="0" w:firstLine="708"/>
        <w:rPr>
          <w:szCs w:val="28"/>
        </w:rPr>
      </w:pPr>
      <w:r w:rsidRPr="00917770">
        <w:rPr>
          <w:szCs w:val="28"/>
        </w:rPr>
        <w:t xml:space="preserve">Программа инвестиционных проектов по очистке территории населенных пунктов </w:t>
      </w:r>
      <w:r w:rsidR="00917770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поселения  </w:t>
      </w:r>
    </w:p>
    <w:p w:rsidR="00DA7C35" w:rsidRPr="00917770" w:rsidRDefault="00DA7C35">
      <w:pPr>
        <w:spacing w:after="0" w:line="259" w:lineRule="auto"/>
        <w:ind w:left="708" w:right="0" w:firstLine="0"/>
        <w:jc w:val="left"/>
        <w:rPr>
          <w:szCs w:val="28"/>
        </w:rPr>
      </w:pP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>Программа по очистке территории населенных пунктов сельского поселения включает проекты по модернизации объектов складирования ТБО и организации работы по планомерному вывозу отходов. Эффективность инвестиций в данные проекты имеют длительный срок окупаемости</w:t>
      </w:r>
      <w:proofErr w:type="gramStart"/>
      <w:r w:rsidRPr="00917770">
        <w:rPr>
          <w:szCs w:val="28"/>
        </w:rPr>
        <w:t xml:space="preserve"> .</w:t>
      </w:r>
      <w:proofErr w:type="gramEnd"/>
      <w:r w:rsidRPr="00917770">
        <w:rPr>
          <w:szCs w:val="28"/>
        </w:rPr>
        <w:t xml:space="preserve"> Однако социальная функция проектов, направленная на надежное функционирование и развитие системы очистки, а также экологическую безопасность территории </w:t>
      </w:r>
      <w:r w:rsidR="00917770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поселения, делает необходимым их реализацию в полном объеме.  </w:t>
      </w:r>
    </w:p>
    <w:p w:rsidR="00DA7C35" w:rsidRPr="00917770" w:rsidRDefault="00DA7C35">
      <w:pPr>
        <w:spacing w:after="0" w:line="259" w:lineRule="auto"/>
        <w:ind w:left="708" w:right="0" w:firstLine="0"/>
        <w:jc w:val="left"/>
        <w:rPr>
          <w:szCs w:val="28"/>
        </w:rPr>
      </w:pPr>
    </w:p>
    <w:p w:rsidR="00DA7C35" w:rsidRDefault="00266D98">
      <w:pPr>
        <w:numPr>
          <w:ilvl w:val="1"/>
          <w:numId w:val="7"/>
        </w:numPr>
        <w:ind w:right="0" w:firstLine="708"/>
        <w:rPr>
          <w:szCs w:val="28"/>
        </w:rPr>
      </w:pPr>
      <w:r w:rsidRPr="00917770">
        <w:rPr>
          <w:szCs w:val="28"/>
        </w:rPr>
        <w:t>Программа инвестиционных проектов в энергосбереже</w:t>
      </w:r>
      <w:r w:rsidR="00207541">
        <w:rPr>
          <w:szCs w:val="28"/>
        </w:rPr>
        <w:t xml:space="preserve">нии и установке приборов учета </w:t>
      </w:r>
    </w:p>
    <w:p w:rsidR="00207541" w:rsidRDefault="00207541">
      <w:pPr>
        <w:ind w:left="14" w:right="0" w:firstLine="708"/>
        <w:rPr>
          <w:szCs w:val="28"/>
        </w:rPr>
      </w:pP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Данная программа направлена на внедрение энергосберегающих технологий, сокращения энергетических издержек в бюджетном секторе и повышении энергетической эффективности жилищно-коммунального комплекса </w:t>
      </w:r>
      <w:r w:rsidR="00917770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поселения. </w:t>
      </w:r>
    </w:p>
    <w:p w:rsidR="00DA7C35" w:rsidRPr="00917770" w:rsidRDefault="00DA7C35">
      <w:pPr>
        <w:spacing w:after="0" w:line="259" w:lineRule="auto"/>
        <w:ind w:left="708" w:right="0" w:firstLine="0"/>
        <w:jc w:val="left"/>
        <w:rPr>
          <w:szCs w:val="28"/>
        </w:rPr>
      </w:pPr>
    </w:p>
    <w:p w:rsidR="00DA7C35" w:rsidRPr="00917770" w:rsidRDefault="00266D98">
      <w:pPr>
        <w:numPr>
          <w:ilvl w:val="1"/>
          <w:numId w:val="7"/>
        </w:numPr>
        <w:ind w:right="0" w:firstLine="708"/>
        <w:rPr>
          <w:szCs w:val="28"/>
        </w:rPr>
      </w:pPr>
      <w:r w:rsidRPr="00917770">
        <w:rPr>
          <w:szCs w:val="28"/>
        </w:rPr>
        <w:t xml:space="preserve">Программа инвестиционных проектов в электроснабжении </w:t>
      </w:r>
    </w:p>
    <w:p w:rsidR="00DA7C35" w:rsidRPr="00917770" w:rsidRDefault="00DA7C35">
      <w:pPr>
        <w:spacing w:after="0" w:line="259" w:lineRule="auto"/>
        <w:ind w:left="708" w:right="0" w:firstLine="0"/>
        <w:jc w:val="left"/>
        <w:rPr>
          <w:szCs w:val="28"/>
        </w:rPr>
      </w:pPr>
    </w:p>
    <w:p w:rsidR="00DA7C35" w:rsidRDefault="00266D98">
      <w:pPr>
        <w:ind w:left="14" w:right="0" w:firstLine="708"/>
        <w:rPr>
          <w:b/>
          <w:szCs w:val="28"/>
        </w:rPr>
      </w:pPr>
      <w:r w:rsidRPr="00917770">
        <w:rPr>
          <w:szCs w:val="28"/>
        </w:rPr>
        <w:t>Основным направлением развития системы электроснабжения является обеспечение возможности подключения новых потребителей к системе электроснабжения, стабильной и бесперебойной работе данной системы.</w:t>
      </w:r>
    </w:p>
    <w:p w:rsidR="00CC06F2" w:rsidRPr="00917770" w:rsidRDefault="00CC06F2" w:rsidP="00F36042">
      <w:pPr>
        <w:ind w:left="0" w:right="0" w:firstLine="0"/>
        <w:rPr>
          <w:szCs w:val="28"/>
        </w:rPr>
      </w:pPr>
    </w:p>
    <w:p w:rsidR="00DA7C35" w:rsidRPr="00917770" w:rsidRDefault="00DA7C35">
      <w:pPr>
        <w:spacing w:after="0" w:line="259" w:lineRule="auto"/>
        <w:ind w:left="540" w:right="0" w:firstLine="0"/>
        <w:jc w:val="left"/>
        <w:rPr>
          <w:szCs w:val="28"/>
        </w:rPr>
      </w:pPr>
    </w:p>
    <w:p w:rsidR="00DA7C35" w:rsidRPr="00917770" w:rsidRDefault="00266D98" w:rsidP="00F36042">
      <w:pPr>
        <w:spacing w:after="0" w:line="259" w:lineRule="auto"/>
        <w:ind w:left="17" w:right="0"/>
        <w:jc w:val="center"/>
        <w:rPr>
          <w:szCs w:val="28"/>
        </w:rPr>
      </w:pPr>
      <w:r w:rsidRPr="00917770">
        <w:rPr>
          <w:b/>
          <w:szCs w:val="28"/>
        </w:rPr>
        <w:t xml:space="preserve">Раздел </w:t>
      </w:r>
      <w:r w:rsidR="00CC06F2">
        <w:rPr>
          <w:b/>
          <w:szCs w:val="28"/>
        </w:rPr>
        <w:t>6</w:t>
      </w:r>
      <w:r w:rsidRPr="00917770">
        <w:rPr>
          <w:b/>
          <w:szCs w:val="28"/>
        </w:rPr>
        <w:t>.</w:t>
      </w:r>
      <w:r w:rsidR="00F36042">
        <w:rPr>
          <w:b/>
          <w:szCs w:val="28"/>
        </w:rPr>
        <w:t xml:space="preserve"> </w:t>
      </w:r>
      <w:r w:rsidRPr="00917770">
        <w:rPr>
          <w:b/>
          <w:szCs w:val="28"/>
        </w:rPr>
        <w:t>Основные источники финансирования Программы.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B76C98" w:rsidRDefault="00266D98" w:rsidP="00207541">
      <w:pPr>
        <w:spacing w:after="0" w:line="239" w:lineRule="auto"/>
        <w:ind w:left="0" w:right="0" w:firstLine="708"/>
        <w:rPr>
          <w:szCs w:val="28"/>
        </w:rPr>
      </w:pPr>
      <w:r w:rsidRPr="00917770">
        <w:rPr>
          <w:szCs w:val="28"/>
        </w:rPr>
        <w:t xml:space="preserve">       Доля собственных доходов местного бюджета (за исключением безвозмездных </w:t>
      </w:r>
      <w:r w:rsidRPr="00917770">
        <w:rPr>
          <w:szCs w:val="28"/>
        </w:rPr>
        <w:tab/>
        <w:t xml:space="preserve">поступлений, </w:t>
      </w:r>
      <w:r w:rsidRPr="00917770">
        <w:rPr>
          <w:szCs w:val="28"/>
        </w:rPr>
        <w:tab/>
        <w:t>п</w:t>
      </w:r>
      <w:r w:rsidR="00207541">
        <w:rPr>
          <w:szCs w:val="28"/>
        </w:rPr>
        <w:t xml:space="preserve">оступлений </w:t>
      </w:r>
      <w:r w:rsidR="00207541">
        <w:rPr>
          <w:szCs w:val="28"/>
        </w:rPr>
        <w:tab/>
        <w:t xml:space="preserve">налоговых   доходов </w:t>
      </w:r>
      <w:r w:rsidRPr="00917770">
        <w:rPr>
          <w:szCs w:val="28"/>
        </w:rPr>
        <w:t xml:space="preserve">по дополнительным нормативам отчислений и доходов от платных услуг, оказываемых муниципальными бюджетными учреждениями) в общем объеме доходов бюджета муниципального образования в 2016 г. составила </w:t>
      </w:r>
      <w:r w:rsidRPr="00B76C98">
        <w:rPr>
          <w:szCs w:val="28"/>
        </w:rPr>
        <w:t xml:space="preserve">28,1%. </w:t>
      </w:r>
    </w:p>
    <w:p w:rsidR="00DA7C35" w:rsidRPr="00B76C98" w:rsidRDefault="00266D98">
      <w:pPr>
        <w:spacing w:after="0" w:line="259" w:lineRule="auto"/>
        <w:ind w:right="-12"/>
        <w:jc w:val="right"/>
        <w:rPr>
          <w:szCs w:val="28"/>
        </w:rPr>
      </w:pPr>
      <w:r w:rsidRPr="00B76C98">
        <w:rPr>
          <w:szCs w:val="28"/>
        </w:rPr>
        <w:t xml:space="preserve">Фактическое исполнение  сельского поселения по расходам за 2016 г. </w:t>
      </w:r>
    </w:p>
    <w:p w:rsidR="00DA7C35" w:rsidRPr="00B76C98" w:rsidRDefault="00266D98">
      <w:pPr>
        <w:ind w:left="24" w:right="0"/>
        <w:rPr>
          <w:szCs w:val="28"/>
        </w:rPr>
      </w:pPr>
      <w:r w:rsidRPr="00B76C98">
        <w:rPr>
          <w:szCs w:val="28"/>
        </w:rPr>
        <w:t xml:space="preserve">составило </w:t>
      </w:r>
      <w:r w:rsidR="00B76C98" w:rsidRPr="00B76C98">
        <w:rPr>
          <w:szCs w:val="28"/>
        </w:rPr>
        <w:t xml:space="preserve">6593,5 </w:t>
      </w:r>
      <w:r w:rsidRPr="00B76C98">
        <w:rPr>
          <w:szCs w:val="28"/>
        </w:rPr>
        <w:t xml:space="preserve">тыс. руб.  </w:t>
      </w:r>
    </w:p>
    <w:p w:rsidR="00DA7C35" w:rsidRPr="00B76C98" w:rsidRDefault="00DA7C35">
      <w:pPr>
        <w:spacing w:after="0" w:line="259" w:lineRule="auto"/>
        <w:ind w:left="771" w:right="0" w:firstLine="0"/>
        <w:jc w:val="center"/>
        <w:rPr>
          <w:szCs w:val="28"/>
        </w:rPr>
      </w:pPr>
    </w:p>
    <w:p w:rsidR="00DA7C35" w:rsidRPr="00B76C98" w:rsidRDefault="00266D98">
      <w:pPr>
        <w:ind w:left="4061" w:right="0" w:hanging="3086"/>
        <w:rPr>
          <w:szCs w:val="28"/>
        </w:rPr>
      </w:pPr>
      <w:r w:rsidRPr="00B76C98">
        <w:rPr>
          <w:szCs w:val="28"/>
        </w:rPr>
        <w:t xml:space="preserve">Таблица. Динамика расхода бюджета </w:t>
      </w:r>
      <w:r w:rsidR="00917770" w:rsidRPr="00B76C98">
        <w:rPr>
          <w:szCs w:val="28"/>
        </w:rPr>
        <w:t>Элитовского</w:t>
      </w:r>
      <w:r w:rsidRPr="00B76C98">
        <w:rPr>
          <w:szCs w:val="28"/>
        </w:rPr>
        <w:t xml:space="preserve"> сельского поселения </w:t>
      </w:r>
    </w:p>
    <w:tbl>
      <w:tblPr>
        <w:tblStyle w:val="TableGrid"/>
        <w:tblW w:w="9360" w:type="dxa"/>
        <w:tblInd w:w="0" w:type="dxa"/>
        <w:tblCellMar>
          <w:top w:w="14" w:type="dxa"/>
          <w:left w:w="70" w:type="dxa"/>
          <w:right w:w="59" w:type="dxa"/>
        </w:tblCellMar>
        <w:tblLook w:val="04A0"/>
      </w:tblPr>
      <w:tblGrid>
        <w:gridCol w:w="3120"/>
        <w:gridCol w:w="1320"/>
        <w:gridCol w:w="1680"/>
        <w:gridCol w:w="1680"/>
        <w:gridCol w:w="1560"/>
      </w:tblGrid>
      <w:tr w:rsidR="00DA7C35" w:rsidRPr="00B76C98">
        <w:trPr>
          <w:trHeight w:val="336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9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 xml:space="preserve">Показатели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11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 xml:space="preserve">2016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12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 xml:space="preserve">2017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11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 xml:space="preserve">2024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B76C98">
            <w:pPr>
              <w:spacing w:after="0" w:line="259" w:lineRule="auto"/>
              <w:ind w:left="0" w:right="11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>2027</w:t>
            </w:r>
          </w:p>
        </w:tc>
      </w:tr>
      <w:tr w:rsidR="00DA7C35" w:rsidRPr="00B76C98">
        <w:trPr>
          <w:trHeight w:val="66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Расходы бюджета всего, тыс. руб.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B76C98">
            <w:pPr>
              <w:spacing w:after="0" w:line="259" w:lineRule="auto"/>
              <w:ind w:left="0" w:right="11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>6593,5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B76C98">
            <w:pPr>
              <w:spacing w:after="0" w:line="259" w:lineRule="auto"/>
              <w:ind w:left="0" w:right="11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>6232,0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B76C98" w:rsidP="00B76C98">
            <w:pPr>
              <w:spacing w:after="0" w:line="259" w:lineRule="auto"/>
              <w:ind w:left="0" w:right="11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>7</w:t>
            </w:r>
            <w:r w:rsidR="00266D98" w:rsidRPr="00B76C98">
              <w:rPr>
                <w:szCs w:val="28"/>
              </w:rPr>
              <w:t>689,</w:t>
            </w:r>
            <w:r w:rsidRPr="00B76C98">
              <w:rPr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 w:rsidP="00B76C98">
            <w:pPr>
              <w:spacing w:after="0" w:line="259" w:lineRule="auto"/>
              <w:ind w:left="0" w:right="11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>77</w:t>
            </w:r>
            <w:r w:rsidR="00B76C98" w:rsidRPr="00B76C98">
              <w:rPr>
                <w:szCs w:val="28"/>
              </w:rPr>
              <w:t>20</w:t>
            </w:r>
            <w:r w:rsidRPr="00B76C98">
              <w:rPr>
                <w:szCs w:val="28"/>
              </w:rPr>
              <w:t>,</w:t>
            </w:r>
            <w:r w:rsidR="00B76C98" w:rsidRPr="00B76C98">
              <w:rPr>
                <w:szCs w:val="28"/>
              </w:rPr>
              <w:t>9</w:t>
            </w:r>
          </w:p>
        </w:tc>
      </w:tr>
      <w:tr w:rsidR="00DA7C35" w:rsidRPr="00B76C98">
        <w:trPr>
          <w:trHeight w:val="97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Расходы на финансирование ЖКХ, тыс. руб.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11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 xml:space="preserve">180,5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     168,5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11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 xml:space="preserve">431,6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11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 xml:space="preserve">975,4 </w:t>
            </w:r>
          </w:p>
        </w:tc>
      </w:tr>
      <w:tr w:rsidR="00DA7C35" w:rsidRPr="00917770">
        <w:trPr>
          <w:trHeight w:val="98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lastRenderedPageBreak/>
              <w:t xml:space="preserve">Удельный вес расходов </w:t>
            </w:r>
          </w:p>
          <w:p w:rsidR="00DA7C35" w:rsidRPr="00B76C98" w:rsidRDefault="00266D9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ЖКХ в общем объеме, %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9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 xml:space="preserve">4,2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9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 xml:space="preserve">3,5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0" w:right="9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 xml:space="preserve">6,5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C35" w:rsidRPr="00917770" w:rsidRDefault="00266D98">
            <w:pPr>
              <w:spacing w:after="0" w:line="259" w:lineRule="auto"/>
              <w:ind w:left="0" w:right="9" w:firstLine="0"/>
              <w:jc w:val="center"/>
              <w:rPr>
                <w:szCs w:val="28"/>
              </w:rPr>
            </w:pPr>
            <w:r w:rsidRPr="00B76C98">
              <w:rPr>
                <w:szCs w:val="28"/>
              </w:rPr>
              <w:t>12,6</w:t>
            </w:r>
          </w:p>
        </w:tc>
      </w:tr>
    </w:tbl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 w:rsidP="00207541">
      <w:pPr>
        <w:ind w:left="24" w:right="0" w:firstLine="684"/>
        <w:rPr>
          <w:szCs w:val="28"/>
        </w:rPr>
      </w:pPr>
      <w:r w:rsidRPr="00917770">
        <w:rPr>
          <w:szCs w:val="28"/>
        </w:rPr>
        <w:t xml:space="preserve">Основными источниками финансирования являются: </w:t>
      </w:r>
    </w:p>
    <w:p w:rsidR="00DA7C35" w:rsidRPr="00917770" w:rsidRDefault="00266D98">
      <w:pPr>
        <w:ind w:left="24" w:right="0"/>
        <w:rPr>
          <w:szCs w:val="28"/>
        </w:rPr>
      </w:pPr>
      <w:r w:rsidRPr="00917770">
        <w:rPr>
          <w:szCs w:val="28"/>
        </w:rPr>
        <w:t xml:space="preserve">-средства бюджета </w:t>
      </w:r>
      <w:r w:rsidR="00917770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поселения Москаленского муниципального района Омской области; </w:t>
      </w:r>
    </w:p>
    <w:p w:rsidR="00DA7C35" w:rsidRPr="00917770" w:rsidRDefault="00266D98">
      <w:pPr>
        <w:ind w:left="24" w:right="0"/>
        <w:rPr>
          <w:szCs w:val="28"/>
        </w:rPr>
      </w:pPr>
      <w:r w:rsidRPr="00917770">
        <w:rPr>
          <w:szCs w:val="28"/>
        </w:rPr>
        <w:t xml:space="preserve">- иные средства, предусмотренные законодательством. </w:t>
      </w:r>
    </w:p>
    <w:p w:rsidR="00DA7C35" w:rsidRPr="00917770" w:rsidRDefault="00266D98" w:rsidP="00207541">
      <w:pPr>
        <w:ind w:left="24" w:right="0" w:firstLine="684"/>
        <w:rPr>
          <w:szCs w:val="28"/>
        </w:rPr>
      </w:pPr>
      <w:r w:rsidRPr="00917770">
        <w:rPr>
          <w:szCs w:val="28"/>
        </w:rPr>
        <w:t xml:space="preserve">Объемы финансирования за счет средств бюджета </w:t>
      </w:r>
      <w:r w:rsidR="00917770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поселения Москаленского муниципального района Омской области определяются после утверждения соответствующих инвестиционных программ и закладываются при утверждении бюджетов на соответствующий год. В данной программе средства бюджета сельского поселения предусмотрены на долю софинансирования всех мероприятий.  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pStyle w:val="2"/>
        <w:ind w:left="814" w:right="807"/>
        <w:rPr>
          <w:szCs w:val="28"/>
        </w:rPr>
      </w:pPr>
      <w:r w:rsidRPr="00917770">
        <w:rPr>
          <w:szCs w:val="28"/>
        </w:rPr>
        <w:t xml:space="preserve">Раздел 6. Ресурсное обеспечение Программы 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ind w:left="24" w:right="0"/>
        <w:rPr>
          <w:szCs w:val="28"/>
        </w:rPr>
      </w:pPr>
      <w:r w:rsidRPr="00917770">
        <w:rPr>
          <w:szCs w:val="28"/>
        </w:rPr>
        <w:t xml:space="preserve">Перечень проектов, для реализации которых необходимы источники финансирования (в базовых ценах): 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tbl>
      <w:tblPr>
        <w:tblStyle w:val="TableGrid"/>
        <w:tblW w:w="9166" w:type="dxa"/>
        <w:tblInd w:w="0" w:type="dxa"/>
        <w:tblCellMar>
          <w:top w:w="12" w:type="dxa"/>
        </w:tblCellMar>
        <w:tblLook w:val="04A0"/>
      </w:tblPr>
      <w:tblGrid>
        <w:gridCol w:w="5108"/>
        <w:gridCol w:w="1812"/>
        <w:gridCol w:w="2246"/>
      </w:tblGrid>
      <w:tr w:rsidR="00DA7C35" w:rsidRPr="00B76C98" w:rsidTr="00B76C98">
        <w:trPr>
          <w:trHeight w:val="974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  <w:p w:rsidR="00DA7C35" w:rsidRPr="00B76C98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                Название проекта             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Кап</w:t>
            </w:r>
            <w:proofErr w:type="gramStart"/>
            <w:r w:rsidRPr="00B76C98">
              <w:rPr>
                <w:szCs w:val="28"/>
              </w:rPr>
              <w:t>.</w:t>
            </w:r>
            <w:proofErr w:type="gramEnd"/>
            <w:r w:rsidRPr="00B76C98">
              <w:rPr>
                <w:szCs w:val="28"/>
              </w:rPr>
              <w:t xml:space="preserve">    </w:t>
            </w:r>
            <w:proofErr w:type="gramStart"/>
            <w:r w:rsidRPr="00B76C98">
              <w:rPr>
                <w:szCs w:val="28"/>
              </w:rPr>
              <w:t>з</w:t>
            </w:r>
            <w:proofErr w:type="gramEnd"/>
            <w:r w:rsidRPr="00B76C98">
              <w:rPr>
                <w:szCs w:val="28"/>
              </w:rPr>
              <w:t xml:space="preserve">атраты,  тыс. руб.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266D98">
            <w:pPr>
              <w:spacing w:after="0" w:line="237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  Возможный       источник    </w:t>
            </w:r>
          </w:p>
          <w:p w:rsidR="00DA7C35" w:rsidRPr="00B76C98" w:rsidRDefault="00266D98">
            <w:pPr>
              <w:spacing w:after="0" w:line="259" w:lineRule="auto"/>
              <w:ind w:left="74" w:right="0" w:firstLine="0"/>
              <w:rPr>
                <w:szCs w:val="28"/>
              </w:rPr>
            </w:pPr>
            <w:r w:rsidRPr="00B76C98">
              <w:rPr>
                <w:szCs w:val="28"/>
              </w:rPr>
              <w:t xml:space="preserve">финансирования </w:t>
            </w:r>
          </w:p>
        </w:tc>
      </w:tr>
      <w:tr w:rsidR="00DA7C35" w:rsidRPr="00B76C98" w:rsidTr="00B76C98">
        <w:trPr>
          <w:trHeight w:val="334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74" w:right="0" w:firstLine="0"/>
              <w:rPr>
                <w:szCs w:val="28"/>
              </w:rPr>
            </w:pPr>
            <w:r w:rsidRPr="00B76C98">
              <w:rPr>
                <w:szCs w:val="28"/>
              </w:rPr>
              <w:t xml:space="preserve">Система теплоснабжения, всего                  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8A276A" w:rsidP="008A276A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50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</w:tr>
      <w:tr w:rsidR="00DA7C35" w:rsidRPr="00B76C98" w:rsidTr="00B76C98">
        <w:trPr>
          <w:trHeight w:val="162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8A276A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Обеспечению тепловой энергией учреждения </w:t>
            </w:r>
            <w:proofErr w:type="spellStart"/>
            <w:r w:rsidRPr="00B76C98">
              <w:rPr>
                <w:szCs w:val="28"/>
              </w:rPr>
              <w:t>соцкульбыта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50 </w:t>
            </w:r>
          </w:p>
          <w:p w:rsidR="00DA7C35" w:rsidRPr="00B76C98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  <w:p w:rsidR="00DA7C35" w:rsidRPr="00B76C98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  <w:p w:rsidR="00DA7C35" w:rsidRPr="00B76C98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Амортизация,   </w:t>
            </w:r>
          </w:p>
          <w:p w:rsidR="00DA7C35" w:rsidRPr="00B76C98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ООО </w:t>
            </w:r>
          </w:p>
          <w:p w:rsidR="00DA7C35" w:rsidRPr="00B76C98" w:rsidRDefault="00266D98">
            <w:pPr>
              <w:spacing w:after="0" w:line="237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«</w:t>
            </w:r>
            <w:r w:rsidR="00B76C98" w:rsidRPr="00B76C98">
              <w:rPr>
                <w:szCs w:val="28"/>
              </w:rPr>
              <w:t>Тепловая компания</w:t>
            </w:r>
            <w:r w:rsidRPr="00B76C98">
              <w:rPr>
                <w:szCs w:val="28"/>
              </w:rPr>
              <w:t xml:space="preserve">» бюджет </w:t>
            </w:r>
          </w:p>
          <w:p w:rsidR="00DA7C35" w:rsidRPr="00B76C98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поселения       </w:t>
            </w:r>
          </w:p>
        </w:tc>
      </w:tr>
      <w:tr w:rsidR="00DA7C35" w:rsidRPr="00B76C98" w:rsidTr="00B76C98">
        <w:trPr>
          <w:trHeight w:val="331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74" w:right="0" w:firstLine="0"/>
              <w:rPr>
                <w:szCs w:val="28"/>
              </w:rPr>
            </w:pPr>
            <w:r w:rsidRPr="00B76C98">
              <w:rPr>
                <w:szCs w:val="28"/>
              </w:rPr>
              <w:t xml:space="preserve">Система водоснабжения, всего                   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8A276A" w:rsidP="008A276A">
            <w:pPr>
              <w:spacing w:after="0" w:line="259" w:lineRule="auto"/>
              <w:ind w:left="-22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150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</w:tr>
      <w:tr w:rsidR="00DA7C35" w:rsidRPr="00B76C98" w:rsidTr="00B76C98">
        <w:trPr>
          <w:trHeight w:val="162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266D98" w:rsidP="00356473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Прокладка водопроводных сетей по </w:t>
            </w:r>
            <w:r w:rsidR="00356473" w:rsidRPr="00B76C98">
              <w:rPr>
                <w:szCs w:val="28"/>
              </w:rPr>
              <w:t>с.Северное</w:t>
            </w:r>
            <w:r w:rsidRPr="00B76C98">
              <w:rPr>
                <w:szCs w:val="28"/>
              </w:rPr>
              <w:t xml:space="preserve"> с вводом в жилые дома </w:t>
            </w:r>
          </w:p>
          <w:p w:rsidR="00DA7C35" w:rsidRPr="00B76C98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8A276A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150</w:t>
            </w:r>
          </w:p>
          <w:p w:rsidR="00DA7C35" w:rsidRPr="00B76C98" w:rsidRDefault="00DA7C35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Бюджетные средства поселения,      средства населения      </w:t>
            </w:r>
          </w:p>
        </w:tc>
      </w:tr>
      <w:tr w:rsidR="00DA7C35" w:rsidRPr="00B76C98" w:rsidTr="00B76C98">
        <w:trPr>
          <w:trHeight w:val="36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266D98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Система водоотведения, 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356473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3</w:t>
            </w:r>
            <w:r w:rsidR="00266D98" w:rsidRPr="00B76C98">
              <w:rPr>
                <w:szCs w:val="28"/>
              </w:rPr>
              <w:t xml:space="preserve">50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35" w:rsidRPr="00B76C98" w:rsidRDefault="00DA7C35" w:rsidP="00356473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</w:tr>
      <w:tr w:rsidR="00DE63A0" w:rsidRPr="00B76C98" w:rsidTr="00B76C98">
        <w:trPr>
          <w:trHeight w:val="36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 w:rsidP="00B1204D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Восстановление объектов системы водоотведения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 w:rsidP="00DE63A0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350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 w:rsidP="00B1204D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Амортизация, бюджетные средства поселения</w:t>
            </w:r>
          </w:p>
        </w:tc>
      </w:tr>
      <w:tr w:rsidR="00DE63A0" w:rsidRPr="00B76C98" w:rsidTr="00B76C98">
        <w:trPr>
          <w:trHeight w:val="682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 w:rsidP="00B1204D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Очистке территории населенных пунктов, всего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 w:rsidP="00B1204D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50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 w:rsidP="00B1204D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</w:tr>
      <w:tr w:rsidR="00DE63A0" w:rsidRPr="00B76C98" w:rsidTr="00B76C98">
        <w:trPr>
          <w:trHeight w:val="1298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lastRenderedPageBreak/>
              <w:t xml:space="preserve">Содержание санкционированных свалок в пределах санитарных норм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50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Амортизация, бюджетные средства поселения </w:t>
            </w:r>
          </w:p>
        </w:tc>
      </w:tr>
      <w:tr w:rsidR="00DE63A0" w:rsidRPr="00B76C98" w:rsidTr="00B76C98">
        <w:trPr>
          <w:trHeight w:val="653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Мероприятия энергосбережения и </w:t>
            </w:r>
          </w:p>
          <w:p w:rsidR="00DE63A0" w:rsidRPr="00B76C98" w:rsidRDefault="00DE63A0">
            <w:pPr>
              <w:spacing w:after="0" w:line="259" w:lineRule="auto"/>
              <w:ind w:left="74" w:right="0" w:firstLine="0"/>
              <w:rPr>
                <w:szCs w:val="28"/>
              </w:rPr>
            </w:pPr>
            <w:r w:rsidRPr="00B76C98">
              <w:rPr>
                <w:szCs w:val="28"/>
              </w:rPr>
              <w:t xml:space="preserve">установки приборов учета, всего                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8A276A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3</w:t>
            </w:r>
            <w:r w:rsidR="00DE63A0" w:rsidRPr="00B76C98">
              <w:rPr>
                <w:szCs w:val="28"/>
              </w:rPr>
              <w:t>50</w:t>
            </w:r>
          </w:p>
          <w:p w:rsidR="00DE63A0" w:rsidRPr="00B76C98" w:rsidRDefault="00DE63A0">
            <w:pPr>
              <w:spacing w:after="0" w:line="259" w:lineRule="auto"/>
              <w:ind w:left="-7" w:right="0" w:firstLine="0"/>
              <w:jc w:val="left"/>
              <w:rPr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</w:tr>
      <w:tr w:rsidR="00DE63A0" w:rsidRPr="00B76C98" w:rsidTr="00B76C98">
        <w:trPr>
          <w:trHeight w:val="1298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Внедрение энергосберегающих мероприятий в системах электропотребления бюджетных учреждений    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8A276A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3</w:t>
            </w:r>
            <w:r w:rsidR="00DE63A0" w:rsidRPr="00B76C98">
              <w:rPr>
                <w:szCs w:val="28"/>
              </w:rPr>
              <w:t>50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Бюджетные средства </w:t>
            </w:r>
          </w:p>
        </w:tc>
      </w:tr>
      <w:tr w:rsidR="00DE63A0" w:rsidRPr="00B76C98" w:rsidTr="00B76C98">
        <w:trPr>
          <w:trHeight w:val="334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 xml:space="preserve">Итого: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8A276A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  <w:r w:rsidRPr="00B76C98">
              <w:rPr>
                <w:szCs w:val="28"/>
              </w:rPr>
              <w:t>950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A0" w:rsidRPr="00B76C98" w:rsidRDefault="00DE63A0">
            <w:pPr>
              <w:spacing w:after="0" w:line="259" w:lineRule="auto"/>
              <w:ind w:left="74" w:right="0" w:firstLine="0"/>
              <w:jc w:val="left"/>
              <w:rPr>
                <w:szCs w:val="28"/>
              </w:rPr>
            </w:pPr>
          </w:p>
        </w:tc>
      </w:tr>
    </w:tbl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pStyle w:val="2"/>
        <w:ind w:left="814" w:right="805"/>
        <w:rPr>
          <w:szCs w:val="28"/>
        </w:rPr>
      </w:pPr>
      <w:r w:rsidRPr="00917770">
        <w:rPr>
          <w:szCs w:val="28"/>
        </w:rPr>
        <w:t xml:space="preserve">Раздел 7. Контроль в процессе исполнения Программы </w:t>
      </w: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266D98">
      <w:pPr>
        <w:ind w:left="24" w:right="0"/>
        <w:rPr>
          <w:szCs w:val="28"/>
        </w:rPr>
      </w:pPr>
      <w:r w:rsidRPr="00917770">
        <w:rPr>
          <w:szCs w:val="28"/>
        </w:rPr>
        <w:t xml:space="preserve">Системы организации контроля за исполнением программы: 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Утверждение программой, а также внесение любых изменений осуществляет Совет сельского поселения  в соответствии с порядком разработки, рассмотрения и утверждения инвестиционных программ организаций коммунального комплекса по развитию систем коммунальной инфраструктуры. 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Ответственным за реализацию программы является Администрация </w:t>
      </w:r>
      <w:r w:rsidR="00917770" w:rsidRPr="00917770">
        <w:rPr>
          <w:szCs w:val="28"/>
        </w:rPr>
        <w:t>Элитовского</w:t>
      </w:r>
      <w:r w:rsidRPr="00917770">
        <w:rPr>
          <w:szCs w:val="28"/>
        </w:rPr>
        <w:t xml:space="preserve"> сельского поселения. 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Управление комплексом работ по реализации Программы осуществляет администрация сельского поселения, которая определяет первоочередность выполнения мероприятий Программы с учетом приоритетных направлений и наличия средств, выделенных на реализацию мероприятий Программы. 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По мере необходимости администрация готовит предложения по корректировке перечня мероприятий Программы на очередной финансовый год, представляет заявки на финансирование мероприятий Программы. </w:t>
      </w: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Контроль за целевым использованием бюджетных средств, выделяемых на реализацию Программы, осуществляется в установленном порядке в соответствии с действующим законодательством. </w:t>
      </w:r>
    </w:p>
    <w:p w:rsidR="00DA7C35" w:rsidRPr="00917770" w:rsidRDefault="00266D98">
      <w:pPr>
        <w:ind w:left="24" w:right="0"/>
        <w:rPr>
          <w:szCs w:val="28"/>
        </w:rPr>
      </w:pPr>
      <w:r w:rsidRPr="00917770">
        <w:rPr>
          <w:szCs w:val="28"/>
        </w:rPr>
        <w:t xml:space="preserve">Исполнители Программы: </w:t>
      </w:r>
    </w:p>
    <w:p w:rsidR="00DA7C35" w:rsidRPr="00917770" w:rsidRDefault="00266D98">
      <w:pPr>
        <w:numPr>
          <w:ilvl w:val="0"/>
          <w:numId w:val="8"/>
        </w:numPr>
        <w:ind w:right="0"/>
        <w:rPr>
          <w:szCs w:val="28"/>
        </w:rPr>
      </w:pPr>
      <w:r w:rsidRPr="00917770">
        <w:rPr>
          <w:szCs w:val="28"/>
        </w:rPr>
        <w:t xml:space="preserve">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год; </w:t>
      </w:r>
    </w:p>
    <w:p w:rsidR="00DA7C35" w:rsidRPr="00917770" w:rsidRDefault="00266D98">
      <w:pPr>
        <w:numPr>
          <w:ilvl w:val="0"/>
          <w:numId w:val="8"/>
        </w:numPr>
        <w:ind w:right="0"/>
        <w:rPr>
          <w:szCs w:val="28"/>
        </w:rPr>
      </w:pPr>
      <w:r w:rsidRPr="00917770">
        <w:rPr>
          <w:szCs w:val="28"/>
        </w:rPr>
        <w:t xml:space="preserve">уточняют затраты по программным мероприятиям, а также механизм реализации Программы; </w:t>
      </w:r>
    </w:p>
    <w:p w:rsidR="00DA7C35" w:rsidRPr="00917770" w:rsidRDefault="00266D98">
      <w:pPr>
        <w:numPr>
          <w:ilvl w:val="0"/>
          <w:numId w:val="8"/>
        </w:numPr>
        <w:ind w:right="0"/>
        <w:rPr>
          <w:szCs w:val="28"/>
        </w:rPr>
      </w:pPr>
      <w:r w:rsidRPr="00917770">
        <w:rPr>
          <w:szCs w:val="28"/>
        </w:rPr>
        <w:t xml:space="preserve">размещают муниципальный заказ на выполнение работ и услуг, а также на поставку продукции по каждому программному мероприятию в рамках Федерального закона от 21.06.2005 N 94-ФЗ "О размещении заказов на поставки товаров, выполнение работ, оказание услуг для государственных и муниципальных нужд"; </w:t>
      </w:r>
    </w:p>
    <w:p w:rsidR="00DA7C35" w:rsidRPr="00B76C98" w:rsidRDefault="00266D98" w:rsidP="00B76C98">
      <w:pPr>
        <w:numPr>
          <w:ilvl w:val="0"/>
          <w:numId w:val="8"/>
        </w:numPr>
        <w:ind w:right="0"/>
        <w:rPr>
          <w:szCs w:val="28"/>
        </w:rPr>
      </w:pPr>
      <w:r w:rsidRPr="00917770">
        <w:rPr>
          <w:szCs w:val="28"/>
        </w:rPr>
        <w:lastRenderedPageBreak/>
        <w:t xml:space="preserve">несут ответственность за своевременную и качественную подготовку и реализацию мероприятий Программы, обеспечивают эффективное использование выделенных средств. </w:t>
      </w:r>
    </w:p>
    <w:p w:rsidR="00DA7C35" w:rsidRPr="00917770" w:rsidRDefault="00DA7C35">
      <w:pPr>
        <w:spacing w:after="0" w:line="259" w:lineRule="auto"/>
        <w:ind w:left="66" w:right="0" w:firstLine="0"/>
        <w:jc w:val="center"/>
        <w:rPr>
          <w:szCs w:val="28"/>
        </w:rPr>
      </w:pPr>
    </w:p>
    <w:p w:rsidR="00DA7C35" w:rsidRPr="00917770" w:rsidRDefault="00266D98">
      <w:pPr>
        <w:pStyle w:val="2"/>
        <w:ind w:left="1010" w:right="812" w:hanging="206"/>
        <w:rPr>
          <w:szCs w:val="28"/>
        </w:rPr>
      </w:pPr>
      <w:r w:rsidRPr="00917770">
        <w:rPr>
          <w:szCs w:val="28"/>
        </w:rPr>
        <w:t xml:space="preserve">Раздел 8. Оценка эффективности, социально-экономических последствий от реализации Программы </w:t>
      </w:r>
    </w:p>
    <w:p w:rsidR="00DA7C35" w:rsidRPr="00917770" w:rsidRDefault="00DA7C35">
      <w:pPr>
        <w:spacing w:after="0" w:line="259" w:lineRule="auto"/>
        <w:ind w:left="0" w:right="0" w:firstLine="0"/>
        <w:jc w:val="left"/>
        <w:rPr>
          <w:szCs w:val="28"/>
        </w:rPr>
      </w:pPr>
    </w:p>
    <w:p w:rsidR="00DA7C35" w:rsidRPr="00917770" w:rsidRDefault="00266D98">
      <w:pPr>
        <w:ind w:left="14" w:right="0" w:firstLine="708"/>
        <w:rPr>
          <w:szCs w:val="28"/>
        </w:rPr>
      </w:pPr>
      <w:r w:rsidRPr="00917770">
        <w:rPr>
          <w:szCs w:val="28"/>
        </w:rPr>
        <w:t xml:space="preserve">Развитие коммунальной инфраструктуры позволит улучшить техническое состояние инженерной инфраструктуры сельского поселения, что приведет к сокращению затрат на дальнейшее техническое обслуживание и эксплуатацию сетей, а также к решению важных социально-экономических задач: </w:t>
      </w:r>
    </w:p>
    <w:p w:rsidR="00DA7C35" w:rsidRPr="00917770" w:rsidRDefault="00266D98">
      <w:pPr>
        <w:numPr>
          <w:ilvl w:val="0"/>
          <w:numId w:val="9"/>
        </w:numPr>
        <w:ind w:right="0" w:hanging="163"/>
        <w:rPr>
          <w:szCs w:val="28"/>
        </w:rPr>
      </w:pPr>
      <w:r w:rsidRPr="00917770">
        <w:rPr>
          <w:szCs w:val="28"/>
        </w:rPr>
        <w:t xml:space="preserve">повышение уровня </w:t>
      </w:r>
      <w:proofErr w:type="spellStart"/>
      <w:r w:rsidRPr="00917770">
        <w:rPr>
          <w:szCs w:val="28"/>
        </w:rPr>
        <w:t>энергобезопасности</w:t>
      </w:r>
      <w:proofErr w:type="spellEnd"/>
      <w:r w:rsidRPr="00917770">
        <w:rPr>
          <w:szCs w:val="28"/>
        </w:rPr>
        <w:t xml:space="preserve">; </w:t>
      </w:r>
    </w:p>
    <w:p w:rsidR="00DA7C35" w:rsidRPr="00917770" w:rsidRDefault="00266D98">
      <w:pPr>
        <w:numPr>
          <w:ilvl w:val="0"/>
          <w:numId w:val="9"/>
        </w:numPr>
        <w:ind w:right="0" w:hanging="163"/>
        <w:rPr>
          <w:szCs w:val="28"/>
        </w:rPr>
      </w:pPr>
      <w:r w:rsidRPr="00917770">
        <w:rPr>
          <w:szCs w:val="28"/>
        </w:rPr>
        <w:t xml:space="preserve">снижение потерь энергоресурсов; </w:t>
      </w:r>
    </w:p>
    <w:p w:rsidR="00DA7C35" w:rsidRPr="00917770" w:rsidRDefault="00266D98">
      <w:pPr>
        <w:numPr>
          <w:ilvl w:val="0"/>
          <w:numId w:val="9"/>
        </w:numPr>
        <w:ind w:right="0" w:hanging="163"/>
        <w:rPr>
          <w:szCs w:val="28"/>
        </w:rPr>
      </w:pPr>
      <w:r w:rsidRPr="00917770">
        <w:rPr>
          <w:szCs w:val="28"/>
        </w:rPr>
        <w:t xml:space="preserve">приведение сетей в нормативное состояние; </w:t>
      </w:r>
    </w:p>
    <w:p w:rsidR="006256B0" w:rsidRDefault="00266D98" w:rsidP="006256B0">
      <w:pPr>
        <w:spacing w:after="0" w:line="259" w:lineRule="auto"/>
        <w:ind w:left="74" w:right="0" w:firstLine="0"/>
        <w:rPr>
          <w:szCs w:val="28"/>
        </w:rPr>
      </w:pPr>
      <w:r w:rsidRPr="00917770">
        <w:rPr>
          <w:szCs w:val="28"/>
        </w:rPr>
        <w:t xml:space="preserve">-строительство водопровода в </w:t>
      </w:r>
      <w:r w:rsidR="009B70E9" w:rsidRPr="009B70E9">
        <w:rPr>
          <w:szCs w:val="28"/>
        </w:rPr>
        <w:t>д</w:t>
      </w:r>
      <w:r w:rsidR="006256B0" w:rsidRPr="009B70E9">
        <w:rPr>
          <w:szCs w:val="28"/>
        </w:rPr>
        <w:t>.Северное</w:t>
      </w:r>
      <w:r w:rsidR="006256B0" w:rsidRPr="006256B0">
        <w:rPr>
          <w:szCs w:val="28"/>
        </w:rPr>
        <w:t xml:space="preserve">и подведение водопровода к </w:t>
      </w:r>
      <w:r w:rsidRPr="006256B0">
        <w:rPr>
          <w:szCs w:val="28"/>
        </w:rPr>
        <w:t>домам индивидуальной застройки, улучшение водоснабжения в сельском</w:t>
      </w:r>
      <w:r w:rsidRPr="00917770">
        <w:rPr>
          <w:szCs w:val="28"/>
        </w:rPr>
        <w:t xml:space="preserve"> поселении; </w:t>
      </w:r>
    </w:p>
    <w:p w:rsidR="00DA7C35" w:rsidRPr="00917770" w:rsidRDefault="00266D98">
      <w:pPr>
        <w:ind w:left="24" w:right="0"/>
        <w:rPr>
          <w:szCs w:val="28"/>
        </w:rPr>
      </w:pPr>
      <w:r w:rsidRPr="00917770">
        <w:rPr>
          <w:szCs w:val="28"/>
        </w:rPr>
        <w:t xml:space="preserve">- замена теплосетей;  </w:t>
      </w:r>
    </w:p>
    <w:p w:rsidR="006256B0" w:rsidRDefault="00266D98">
      <w:pPr>
        <w:ind w:left="24" w:right="0"/>
        <w:rPr>
          <w:szCs w:val="28"/>
        </w:rPr>
      </w:pPr>
      <w:r w:rsidRPr="00917770">
        <w:rPr>
          <w:szCs w:val="28"/>
        </w:rPr>
        <w:t xml:space="preserve">-повышение  качества и надежности </w:t>
      </w:r>
      <w:proofErr w:type="gramStart"/>
      <w:r w:rsidRPr="00917770">
        <w:rPr>
          <w:szCs w:val="28"/>
        </w:rPr>
        <w:t>водо-теплоснабжения</w:t>
      </w:r>
      <w:proofErr w:type="gramEnd"/>
      <w:r w:rsidRPr="00917770">
        <w:rPr>
          <w:szCs w:val="28"/>
        </w:rPr>
        <w:t xml:space="preserve"> потребителей; </w:t>
      </w:r>
    </w:p>
    <w:p w:rsidR="006256B0" w:rsidRDefault="00266D98">
      <w:pPr>
        <w:ind w:left="24" w:right="0"/>
        <w:rPr>
          <w:szCs w:val="28"/>
        </w:rPr>
      </w:pPr>
      <w:r w:rsidRPr="00917770">
        <w:rPr>
          <w:szCs w:val="28"/>
        </w:rPr>
        <w:t xml:space="preserve"> -устранение причин возникновения аварийных ситуаций, угрожающих жизнедеятельности человека; </w:t>
      </w:r>
    </w:p>
    <w:p w:rsidR="00DA7C35" w:rsidRPr="00917770" w:rsidRDefault="00266D98" w:rsidP="00B76C98">
      <w:pPr>
        <w:ind w:left="24" w:right="0"/>
        <w:rPr>
          <w:szCs w:val="28"/>
        </w:rPr>
      </w:pPr>
      <w:r w:rsidRPr="00917770">
        <w:rPr>
          <w:szCs w:val="28"/>
        </w:rPr>
        <w:t>-снижение эксплуатационных затрат</w:t>
      </w:r>
      <w:r w:rsidR="006256B0">
        <w:rPr>
          <w:szCs w:val="28"/>
        </w:rPr>
        <w:t>.</w:t>
      </w:r>
    </w:p>
    <w:sectPr w:rsidR="00DA7C35" w:rsidRPr="00917770" w:rsidSect="00F36042">
      <w:pgSz w:w="11900" w:h="16840"/>
      <w:pgMar w:top="28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85F"/>
    <w:multiLevelType w:val="hybridMultilevel"/>
    <w:tmpl w:val="38C8D958"/>
    <w:lvl w:ilvl="0" w:tplc="BE5A2534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8205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63D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828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847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25C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A7F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9EB5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87A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124214"/>
    <w:multiLevelType w:val="hybridMultilevel"/>
    <w:tmpl w:val="7DFE01B4"/>
    <w:lvl w:ilvl="0" w:tplc="BF3272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A7B9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E3AB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134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64CF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43AC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6436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66AD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AE94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6D3B08"/>
    <w:multiLevelType w:val="hybridMultilevel"/>
    <w:tmpl w:val="B79E9BEA"/>
    <w:lvl w:ilvl="0" w:tplc="E836E976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C69138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29BC8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E70EA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A8257A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4ACC3A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E996E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765FE2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3F2E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87543F"/>
    <w:multiLevelType w:val="hybridMultilevel"/>
    <w:tmpl w:val="07C69D9E"/>
    <w:lvl w:ilvl="0" w:tplc="0FEE850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681AC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A75D6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E075A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63768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65A20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CAD50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C4E8C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29E70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F527B4"/>
    <w:multiLevelType w:val="hybridMultilevel"/>
    <w:tmpl w:val="E2CEB134"/>
    <w:lvl w:ilvl="0" w:tplc="C6FE8C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021D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E68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441E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48D2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A426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AD4E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C292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478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D179CA"/>
    <w:multiLevelType w:val="hybridMultilevel"/>
    <w:tmpl w:val="008C6072"/>
    <w:lvl w:ilvl="0" w:tplc="560A1E72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FC71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4FE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0CD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405D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AE04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401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099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448F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984F82"/>
    <w:multiLevelType w:val="hybridMultilevel"/>
    <w:tmpl w:val="FF1807C8"/>
    <w:lvl w:ilvl="0" w:tplc="0570D412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5C4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E8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83D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9C4A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7643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BA4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AF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47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804033"/>
    <w:multiLevelType w:val="hybridMultilevel"/>
    <w:tmpl w:val="300A7ACC"/>
    <w:lvl w:ilvl="0" w:tplc="8558259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0750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6F38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A6B3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4224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A2A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45CC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294E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0F0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5C0888"/>
    <w:multiLevelType w:val="hybridMultilevel"/>
    <w:tmpl w:val="0AD62B1E"/>
    <w:lvl w:ilvl="0" w:tplc="9C92F61C">
      <w:start w:val="3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2F2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4159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EEC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E29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C7AD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61E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2C7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E46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F8396A"/>
    <w:multiLevelType w:val="multilevel"/>
    <w:tmpl w:val="A6DE334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AD708A"/>
    <w:multiLevelType w:val="hybridMultilevel"/>
    <w:tmpl w:val="5864633C"/>
    <w:lvl w:ilvl="0" w:tplc="5FA81CE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A84AC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EA5C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E61B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1A4C0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EE9D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0AC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C980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AF2C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99543F"/>
    <w:multiLevelType w:val="hybridMultilevel"/>
    <w:tmpl w:val="931CFB8A"/>
    <w:lvl w:ilvl="0" w:tplc="6E3A12F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C9F1E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A2246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0AF678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70FE2A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28F886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70319A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4CE73E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47E08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ED2885"/>
    <w:multiLevelType w:val="hybridMultilevel"/>
    <w:tmpl w:val="5EC05DA4"/>
    <w:lvl w:ilvl="0" w:tplc="EC922D2A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CE24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C6B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DAF3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2A3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A1C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44E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B231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A6FA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511B47"/>
    <w:multiLevelType w:val="hybridMultilevel"/>
    <w:tmpl w:val="594056C2"/>
    <w:lvl w:ilvl="0" w:tplc="C714D1B4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4D0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CEC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D2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5866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14FB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83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00BF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42A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6A4692"/>
    <w:multiLevelType w:val="hybridMultilevel"/>
    <w:tmpl w:val="3B78FE2E"/>
    <w:lvl w:ilvl="0" w:tplc="F0B4D1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EF37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C745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0352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8D2C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09DA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33C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8553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EBCA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DA7C35"/>
    <w:rsid w:val="00064BDD"/>
    <w:rsid w:val="00093A28"/>
    <w:rsid w:val="000A317B"/>
    <w:rsid w:val="000E5229"/>
    <w:rsid w:val="000F500C"/>
    <w:rsid w:val="0018673A"/>
    <w:rsid w:val="001A39BB"/>
    <w:rsid w:val="0020049C"/>
    <w:rsid w:val="00207541"/>
    <w:rsid w:val="00266D98"/>
    <w:rsid w:val="00267EF6"/>
    <w:rsid w:val="002C3C6A"/>
    <w:rsid w:val="002F4F42"/>
    <w:rsid w:val="00332D6B"/>
    <w:rsid w:val="003558A4"/>
    <w:rsid w:val="00356473"/>
    <w:rsid w:val="003B2680"/>
    <w:rsid w:val="003E1EE8"/>
    <w:rsid w:val="00466342"/>
    <w:rsid w:val="004B0F23"/>
    <w:rsid w:val="004C34A0"/>
    <w:rsid w:val="004D0641"/>
    <w:rsid w:val="005E7574"/>
    <w:rsid w:val="006256B0"/>
    <w:rsid w:val="006357FD"/>
    <w:rsid w:val="00666D6F"/>
    <w:rsid w:val="00691C6A"/>
    <w:rsid w:val="006E3BC0"/>
    <w:rsid w:val="007304F2"/>
    <w:rsid w:val="00782776"/>
    <w:rsid w:val="007D5991"/>
    <w:rsid w:val="008200F6"/>
    <w:rsid w:val="00854413"/>
    <w:rsid w:val="00865073"/>
    <w:rsid w:val="00884360"/>
    <w:rsid w:val="008A276A"/>
    <w:rsid w:val="00917770"/>
    <w:rsid w:val="00977FAD"/>
    <w:rsid w:val="009B70E9"/>
    <w:rsid w:val="00A30665"/>
    <w:rsid w:val="00A90F7A"/>
    <w:rsid w:val="00B1204D"/>
    <w:rsid w:val="00B76C98"/>
    <w:rsid w:val="00CC06F2"/>
    <w:rsid w:val="00CC2C83"/>
    <w:rsid w:val="00D44337"/>
    <w:rsid w:val="00DA7C35"/>
    <w:rsid w:val="00DE63A0"/>
    <w:rsid w:val="00E334BD"/>
    <w:rsid w:val="00EE070A"/>
    <w:rsid w:val="00F36042"/>
    <w:rsid w:val="00F876BD"/>
    <w:rsid w:val="00FC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28"/>
    <w:pPr>
      <w:spacing w:after="3" w:line="248" w:lineRule="auto"/>
      <w:ind w:left="10" w:right="42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B0F23"/>
    <w:pPr>
      <w:keepNext/>
      <w:keepLines/>
      <w:spacing w:after="0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B0F23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4B0F23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F2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4B0F23"/>
    <w:rPr>
      <w:rFonts w:ascii="Arial" w:eastAsia="Arial" w:hAnsi="Arial" w:cs="Arial"/>
      <w:b/>
      <w:color w:val="000000"/>
      <w:sz w:val="28"/>
    </w:rPr>
  </w:style>
  <w:style w:type="character" w:customStyle="1" w:styleId="30">
    <w:name w:val="Заголовок 3 Знак"/>
    <w:link w:val="3"/>
    <w:rsid w:val="004B0F2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B0F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84360"/>
    <w:pPr>
      <w:spacing w:after="0" w:line="240" w:lineRule="auto"/>
      <w:ind w:left="10" w:right="42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820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92D3-0C0F-4B57-8762-E77F73A7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Валентина</cp:lastModifiedBy>
  <cp:revision>18</cp:revision>
  <dcterms:created xsi:type="dcterms:W3CDTF">2017-12-21T05:23:00Z</dcterms:created>
  <dcterms:modified xsi:type="dcterms:W3CDTF">2017-12-28T05:00:00Z</dcterms:modified>
</cp:coreProperties>
</file>